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Front office: Informazioni e comunicazioni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Cantafio Adolf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Dirigenti/Responsabili P.O. e dipendenti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Front office: Informazioni e comunicazioni.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