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soddisfazione interna dagli uffici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soddisfazione interna dagli uffici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