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SERVIZIO AMBIENTE E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Opere e Lavori pubblici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Variazioni al Programma triennale e all'elenco annuale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Vagni Francesco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Ricci Marco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Variazioni al Programma triennale e all'elenco annuale.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