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nomina e la designazione dei rappresentanti del Comune presso enti, aziende ed istituzioni nonche' per la nomina dei rappresentanti del Consiglio presso enti, aziende ed istituzioni ad esso espressamente riservata dalla legge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nomina e la designazione dei rappresentanti del Comune presso enti, aziende ed istituzioni nonche' per la nomina dei rappresentanti del Consiglio presso enti, aziende ed istituzioni ad esso espressamente riservata dalla legge.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