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edilizi riconducibili alla tabella di cui all'allegato I del d.p.r. n. 151/2011, categorie B e C - CILA/SCIA piu' autorizzazione (la mappatura si riferisce alla CILA)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edilizi riconducibili alla tabella di cui all'allegato I del d.p.r. n. 151/2011, categorie B e C - CILA/SCIA piu' autorizzazione (la mappatura si riferisce alla CILA).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