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 le 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Raccolta e distribuzione di modulistica relativa alle procedure di competenza degli Uffici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Raccolta e distribuzione di modulistica relativa alle procedure di competenza degli Uffici.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