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rappresentanza in celebrazioni e manifestazioni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rappresentanza in celebrazioni e manifestazioni.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