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ccessivo di regolarita' amministrativa e contabile ai sensi dell'art. 147-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ccessivo di regolarita' amministrativa e contabile ai sensi dell'art. 147-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