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o esterno di coordinatore della sicurez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o esterno di coordinatore della sicurez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