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1.000.000 di euro mediante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1.000.000 di euro mediante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