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581" w:rsidRDefault="007F404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MODELLO</w:t>
      </w:r>
    </w:p>
    <w:p w:rsidR="00FC1581" w:rsidRDefault="007F4043">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INFORMATIVA SUL TRATTAMENTO DEI DATI PERSONALI</w:t>
      </w:r>
    </w:p>
    <w:p w:rsidR="00FC1581" w:rsidRDefault="007F4043">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PER LA VERIFICA DEL POSSESSO DELLE CERTIFICAZIONI VERDI COVID-19 </w:t>
      </w:r>
    </w:p>
    <w:p w:rsidR="00FC1581" w:rsidRDefault="007F4043">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PER L’ACCESSO AI LUOGHI DI LAVORO</w:t>
      </w:r>
    </w:p>
    <w:p w:rsidR="00FC1581" w:rsidRDefault="007F4043">
      <w:pPr>
        <w:widowControl w:val="0"/>
        <w:jc w:val="center"/>
        <w:rPr>
          <w:rFonts w:ascii="Times New Roman" w:eastAsia="Times New Roman" w:hAnsi="Times New Roman" w:cs="Times New Roman"/>
          <w:b/>
          <w:color w:val="FF0000"/>
          <w:sz w:val="18"/>
          <w:szCs w:val="18"/>
        </w:rPr>
      </w:pPr>
      <w:r>
        <w:rPr>
          <w:rFonts w:ascii="Times New Roman" w:eastAsia="Times New Roman" w:hAnsi="Times New Roman" w:cs="Times New Roman"/>
          <w:sz w:val="18"/>
          <w:szCs w:val="18"/>
        </w:rPr>
        <w:t>(art. 14 del Reg. (UE) 2016/ 679)</w:t>
      </w:r>
    </w:p>
    <w:p w:rsidR="00FC1581" w:rsidRDefault="00FC1581">
      <w:pPr>
        <w:widowControl w:val="0"/>
        <w:jc w:val="center"/>
        <w:rPr>
          <w:rFonts w:ascii="Times New Roman" w:eastAsia="Times New Roman" w:hAnsi="Times New Roman" w:cs="Times New Roman"/>
          <w:b/>
          <w:sz w:val="22"/>
          <w:szCs w:val="22"/>
        </w:rPr>
      </w:pPr>
    </w:p>
    <w:p w:rsidR="00FC1581" w:rsidRDefault="007F4043">
      <w:pPr>
        <w:widowControl w:val="0"/>
        <w:jc w:val="center"/>
        <w:rPr>
          <w:rFonts w:ascii="Times New Roman" w:eastAsia="Times New Roman" w:hAnsi="Times New Roman" w:cs="Times New Roman"/>
          <w:b/>
          <w:color w:val="FF0000"/>
          <w:sz w:val="22"/>
          <w:szCs w:val="22"/>
        </w:rPr>
      </w:pPr>
      <w:r>
        <w:rPr>
          <w:rFonts w:ascii="Times New Roman" w:eastAsia="Times New Roman" w:hAnsi="Times New Roman" w:cs="Times New Roman"/>
          <w:sz w:val="18"/>
          <w:szCs w:val="18"/>
        </w:rPr>
        <w:t>(fornita quando i dati personali sono raccolti presso l'interessato, ai sensi dell'art. 14 del Reg. (UE) 2016/ 679)</w:t>
      </w:r>
    </w:p>
    <w:p w:rsidR="00FC1581" w:rsidRDefault="00FC1581">
      <w:pPr>
        <w:jc w:val="center"/>
        <w:rPr>
          <w:rFonts w:ascii="Times New Roman" w:eastAsia="Times New Roman" w:hAnsi="Times New Roman" w:cs="Times New Roman"/>
          <w:b/>
          <w:color w:val="FF0000"/>
          <w:sz w:val="22"/>
          <w:szCs w:val="22"/>
        </w:rPr>
      </w:pPr>
    </w:p>
    <w:p w:rsidR="00FC1581" w:rsidRDefault="007F404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Misura di comunicazione e/o di pubblicazione, in formato elettronico, quando risulta impossibile o implica uno sforzo sproporzionato comunicare le informazioni direttamente all'interessato</w:t>
      </w:r>
    </w:p>
    <w:p w:rsidR="00FC1581" w:rsidRDefault="00FC1581">
      <w:pPr>
        <w:jc w:val="both"/>
        <w:rPr>
          <w:rFonts w:ascii="Times New Roman" w:eastAsia="Times New Roman" w:hAnsi="Times New Roman" w:cs="Times New Roman"/>
          <w:sz w:val="22"/>
          <w:szCs w:val="22"/>
        </w:rPr>
      </w:pPr>
    </w:p>
    <w:p w:rsidR="00FC1581" w:rsidRDefault="00FC1581">
      <w:pPr>
        <w:jc w:val="both"/>
        <w:rPr>
          <w:rFonts w:ascii="Times New Roman" w:eastAsia="Times New Roman" w:hAnsi="Times New Roman" w:cs="Times New Roman"/>
          <w:sz w:val="22"/>
          <w:szCs w:val="22"/>
        </w:rPr>
      </w:pPr>
    </w:p>
    <w:p w:rsidR="00FC1581" w:rsidRDefault="007F4043" w:rsidP="00C84551">
      <w:pPr>
        <w:spacing w:before="120" w:after="120"/>
        <w:ind w:right="3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 sensi del Regolamento (UE) 2016/679 (di seguito "GDPR"), con la presente informativa, si forniscono informazioni sul trattamento dei dati del  personale delle amministrazioni pubbliche di cui all'articolo 1, comma  2,  del decreto legislativo 165/2001 e a  tutti i soggetti che svolgono, a qualsiasi </w:t>
      </w:r>
      <w:r w:rsidR="00263896">
        <w:rPr>
          <w:rFonts w:ascii="Times New Roman" w:eastAsia="Times New Roman" w:hAnsi="Times New Roman" w:cs="Times New Roman"/>
          <w:sz w:val="22"/>
          <w:szCs w:val="22"/>
        </w:rPr>
        <w:t xml:space="preserve"> titolo,  la  propria  attività</w:t>
      </w:r>
      <w:r>
        <w:rPr>
          <w:rFonts w:ascii="Times New Roman" w:eastAsia="Times New Roman" w:hAnsi="Times New Roman" w:cs="Times New Roman"/>
          <w:sz w:val="22"/>
          <w:szCs w:val="22"/>
        </w:rPr>
        <w:t xml:space="preserve"> lavorativa  o   di   formazione   o   di   volontariato   presso   le amministrazioni anche sulla base di contratti esterni, interessati dall’attività di verifica del certificato verde COVID-19, prevista dall’art. 9-quinquies del D.L. 22 aprile 2021, n. 52, convertito, con modificazioni, dalla L. 17 giugno 2021, n. 87, introdotto dall’art. 1, del D. L. 21 settembre 2021, n. 127, al fine dell’accesso ai luoghi di lavoro.</w:t>
      </w:r>
    </w:p>
    <w:p w:rsidR="00FC1581" w:rsidRDefault="00FC1581">
      <w:pPr>
        <w:jc w:val="both"/>
        <w:rPr>
          <w:rFonts w:ascii="Times New Roman" w:eastAsia="Times New Roman" w:hAnsi="Times New Roman" w:cs="Times New Roman"/>
          <w:color w:val="000000"/>
          <w:sz w:val="22"/>
          <w:szCs w:val="22"/>
        </w:rPr>
      </w:pPr>
    </w:p>
    <w:tbl>
      <w:tblPr>
        <w:tblStyle w:val="a4"/>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2"/>
        <w:gridCol w:w="7340"/>
      </w:tblGrid>
      <w:tr w:rsidR="00FC158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C1581" w:rsidRDefault="00FC1581">
            <w:pPr>
              <w:ind w:left="142" w:right="127"/>
              <w:rPr>
                <w:rFonts w:ascii="Times New Roman" w:eastAsia="Times New Roman" w:hAnsi="Times New Roman" w:cs="Times New Roman"/>
                <w:b/>
                <w:sz w:val="22"/>
                <w:szCs w:val="22"/>
              </w:rPr>
            </w:pP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C1581" w:rsidRDefault="00FC1581">
            <w:pPr>
              <w:jc w:val="both"/>
              <w:rPr>
                <w:rFonts w:ascii="Times New Roman" w:eastAsia="Times New Roman" w:hAnsi="Times New Roman" w:cs="Times New Roman"/>
                <w:b/>
                <w:sz w:val="22"/>
                <w:szCs w:val="22"/>
              </w:rPr>
            </w:pPr>
          </w:p>
        </w:tc>
      </w:tr>
      <w:tr w:rsidR="00FC158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C1581" w:rsidRDefault="007F4043">
            <w:pPr>
              <w:ind w:left="142" w:right="127"/>
              <w:rPr>
                <w:rFonts w:ascii="Times New Roman" w:eastAsia="Times New Roman" w:hAnsi="Times New Roman" w:cs="Times New Roman"/>
                <w:b/>
                <w:sz w:val="22"/>
                <w:szCs w:val="22"/>
              </w:rPr>
            </w:pPr>
            <w:r>
              <w:rPr>
                <w:rFonts w:ascii="Times New Roman" w:eastAsia="Times New Roman" w:hAnsi="Times New Roman" w:cs="Times New Roman"/>
                <w:b/>
                <w:sz w:val="22"/>
                <w:szCs w:val="22"/>
              </w:rPr>
              <w:t>Se</w:t>
            </w:r>
            <w:r w:rsidR="00263896">
              <w:rPr>
                <w:rFonts w:ascii="Times New Roman" w:eastAsia="Times New Roman" w:hAnsi="Times New Roman" w:cs="Times New Roman"/>
                <w:b/>
                <w:sz w:val="22"/>
                <w:szCs w:val="22"/>
              </w:rPr>
              <w:t>rvizio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C1581" w:rsidRDefault="0027583B" w:rsidP="001E32A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Tecnico </w:t>
            </w:r>
            <w:r w:rsidR="00D664C1">
              <w:rPr>
                <w:rFonts w:ascii="Times New Roman" w:eastAsia="Times New Roman" w:hAnsi="Times New Roman" w:cs="Times New Roman"/>
                <w:sz w:val="22"/>
                <w:szCs w:val="22"/>
              </w:rPr>
              <w:t>– Responsabi</w:t>
            </w:r>
            <w:r w:rsidR="001E32A5">
              <w:rPr>
                <w:rFonts w:ascii="Times New Roman" w:eastAsia="Times New Roman" w:hAnsi="Times New Roman" w:cs="Times New Roman"/>
                <w:sz w:val="22"/>
                <w:szCs w:val="22"/>
              </w:rPr>
              <w:t>le e coordinatore verifiche: arch. Francesco Vagni</w:t>
            </w:r>
          </w:p>
        </w:tc>
      </w:tr>
      <w:tr w:rsidR="00FC158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C1581" w:rsidRDefault="007F4043">
            <w:pPr>
              <w:widowControl w:val="0"/>
              <w:ind w:left="142" w:right="127"/>
              <w:rPr>
                <w:rFonts w:ascii="Times New Roman" w:eastAsia="Times New Roman" w:hAnsi="Times New Roman" w:cs="Times New Roman"/>
                <w:b/>
                <w:sz w:val="22"/>
                <w:szCs w:val="22"/>
              </w:rPr>
            </w:pPr>
            <w:r>
              <w:rPr>
                <w:rFonts w:ascii="Times New Roman" w:eastAsia="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C1581" w:rsidRPr="0027583B" w:rsidRDefault="0027583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Dati personali per le finalità </w:t>
            </w:r>
            <w:r w:rsidR="001E32A5">
              <w:rPr>
                <w:rFonts w:ascii="Times New Roman" w:eastAsia="Times New Roman" w:hAnsi="Times New Roman" w:cs="Times New Roman"/>
                <w:sz w:val="22"/>
                <w:szCs w:val="22"/>
              </w:rPr>
              <w:t>sotto indicate</w:t>
            </w:r>
          </w:p>
        </w:tc>
      </w:tr>
      <w:tr w:rsidR="00FC158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C1581" w:rsidRDefault="007F4043" w:rsidP="0041631A">
            <w:pPr>
              <w:widowControl w:val="0"/>
              <w:ind w:left="142" w:right="127"/>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Incaricati trattamento: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C1581" w:rsidRDefault="001E32A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Arch. Francesco Vagni</w:t>
            </w:r>
          </w:p>
          <w:p w:rsidR="0027583B" w:rsidRDefault="001E32A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Sig.ra Rita Di Bartolomei</w:t>
            </w:r>
          </w:p>
          <w:p w:rsidR="00BC625B" w:rsidRDefault="001E32A5" w:rsidP="001E32A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Sig.ra Rina De Santis (in sostituzione)</w:t>
            </w:r>
          </w:p>
        </w:tc>
      </w:tr>
    </w:tbl>
    <w:p w:rsidR="00FC1581" w:rsidRDefault="00FC1581">
      <w:pPr>
        <w:jc w:val="both"/>
        <w:rPr>
          <w:rFonts w:ascii="Times New Roman" w:eastAsia="Times New Roman" w:hAnsi="Times New Roman" w:cs="Times New Roman"/>
          <w:b/>
          <w:color w:val="FF0000"/>
          <w:sz w:val="22"/>
          <w:szCs w:val="22"/>
        </w:rPr>
      </w:pPr>
    </w:p>
    <w:p w:rsidR="00FC1581" w:rsidRDefault="00FC1581">
      <w:pPr>
        <w:pBdr>
          <w:top w:val="nil"/>
          <w:left w:val="nil"/>
          <w:bottom w:val="nil"/>
          <w:right w:val="nil"/>
          <w:between w:val="nil"/>
        </w:pBdr>
        <w:jc w:val="both"/>
        <w:rPr>
          <w:rFonts w:ascii="Times New Roman" w:eastAsia="Times New Roman" w:hAnsi="Times New Roman" w:cs="Times New Roman"/>
          <w:color w:val="000000"/>
          <w:sz w:val="22"/>
          <w:szCs w:val="22"/>
        </w:rPr>
      </w:pPr>
    </w:p>
    <w:tbl>
      <w:tblPr>
        <w:tblStyle w:val="a5"/>
        <w:tblW w:w="96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46"/>
        <w:gridCol w:w="7576"/>
      </w:tblGrid>
      <w:tr w:rsidR="00FC1581">
        <w:trPr>
          <w:trHeight w:val="314"/>
          <w:jc w:val="center"/>
        </w:trPr>
        <w:tc>
          <w:tcPr>
            <w:tcW w:w="9622" w:type="dxa"/>
            <w:gridSpan w:val="2"/>
            <w:shd w:val="clear" w:color="auto" w:fill="FFFF99"/>
          </w:tcPr>
          <w:p w:rsidR="00FC1581" w:rsidRDefault="007F404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INFORMAZIONI CONCISE TRASPARENTI E CHIARE</w:t>
            </w:r>
          </w:p>
          <w:p w:rsidR="00FC1581" w:rsidRDefault="007F404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AI SENSI DELL'ART. 14, PARAGRAFO 5, LETT. B) GDPR </w:t>
            </w:r>
          </w:p>
        </w:tc>
      </w:tr>
      <w:tr w:rsidR="00FC1581">
        <w:trPr>
          <w:trHeight w:val="314"/>
          <w:jc w:val="center"/>
        </w:trPr>
        <w:tc>
          <w:tcPr>
            <w:tcW w:w="2046" w:type="dxa"/>
            <w:vAlign w:val="center"/>
          </w:tcPr>
          <w:p w:rsidR="00FC1581" w:rsidRDefault="007F404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Titolare</w:t>
            </w:r>
          </w:p>
        </w:tc>
        <w:tc>
          <w:tcPr>
            <w:tcW w:w="7576" w:type="dxa"/>
            <w:shd w:val="clear" w:color="auto" w:fill="CCFFCC"/>
          </w:tcPr>
          <w:p w:rsidR="00E40450" w:rsidRDefault="0026389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Titolare: Comune di </w:t>
            </w:r>
            <w:r w:rsidR="001E32A5">
              <w:rPr>
                <w:rFonts w:ascii="Times New Roman" w:eastAsia="Times New Roman" w:hAnsi="Times New Roman" w:cs="Times New Roman"/>
                <w:sz w:val="22"/>
                <w:szCs w:val="22"/>
              </w:rPr>
              <w:t>Toffia</w:t>
            </w:r>
            <w:r>
              <w:rPr>
                <w:rFonts w:ascii="Times New Roman" w:eastAsia="Times New Roman" w:hAnsi="Times New Roman" w:cs="Times New Roman"/>
                <w:sz w:val="22"/>
                <w:szCs w:val="22"/>
              </w:rPr>
              <w:t xml:space="preserve"> con sede in Via</w:t>
            </w:r>
            <w:r w:rsidR="001E32A5">
              <w:rPr>
                <w:rFonts w:ascii="Times New Roman" w:eastAsia="Times New Roman" w:hAnsi="Times New Roman" w:cs="Times New Roman"/>
                <w:sz w:val="22"/>
                <w:szCs w:val="22"/>
              </w:rPr>
              <w:t xml:space="preserve"> Porta Maggiore n. 9</w:t>
            </w:r>
            <w:r>
              <w:rPr>
                <w:rFonts w:ascii="Times New Roman" w:eastAsia="Times New Roman" w:hAnsi="Times New Roman" w:cs="Times New Roman"/>
                <w:sz w:val="22"/>
                <w:szCs w:val="22"/>
              </w:rPr>
              <w:t xml:space="preserve">, </w:t>
            </w:r>
            <w:r w:rsidR="001E32A5">
              <w:rPr>
                <w:rFonts w:ascii="Times New Roman" w:eastAsia="Times New Roman" w:hAnsi="Times New Roman" w:cs="Times New Roman"/>
                <w:sz w:val="22"/>
                <w:szCs w:val="22"/>
              </w:rPr>
              <w:t>Toffia (RI) Centralino:  0765.326032</w:t>
            </w:r>
            <w:r w:rsidR="00C079BB">
              <w:rPr>
                <w:rFonts w:ascii="Times New Roman" w:eastAsia="Times New Roman" w:hAnsi="Times New Roman" w:cs="Times New Roman"/>
                <w:sz w:val="22"/>
                <w:szCs w:val="22"/>
              </w:rPr>
              <w:t xml:space="preserve"> </w:t>
            </w:r>
          </w:p>
          <w:p w:rsidR="00C079BB" w:rsidRPr="00A70EFA" w:rsidRDefault="007F4043">
            <w:pPr>
              <w:jc w:val="both"/>
              <w:rPr>
                <w:rFonts w:ascii="Times New Roman" w:eastAsia="Times New Roman" w:hAnsi="Times New Roman" w:cs="Times New Roman"/>
                <w:sz w:val="22"/>
                <w:szCs w:val="22"/>
                <w:lang w:val="en-US"/>
              </w:rPr>
            </w:pPr>
            <w:r w:rsidRPr="00A70EFA">
              <w:rPr>
                <w:rFonts w:ascii="Times New Roman" w:eastAsia="Times New Roman" w:hAnsi="Times New Roman" w:cs="Times New Roman"/>
                <w:sz w:val="22"/>
                <w:szCs w:val="22"/>
                <w:lang w:val="en-US"/>
              </w:rPr>
              <w:t>Email:</w:t>
            </w:r>
            <w:r w:rsidR="00C079BB" w:rsidRPr="00A70EFA">
              <w:rPr>
                <w:rFonts w:ascii="Times New Roman" w:eastAsia="Times New Roman" w:hAnsi="Times New Roman" w:cs="Times New Roman"/>
                <w:sz w:val="22"/>
                <w:szCs w:val="22"/>
                <w:lang w:val="en-US"/>
              </w:rPr>
              <w:t xml:space="preserve"> </w:t>
            </w:r>
            <w:r w:rsidR="00A70EFA" w:rsidRPr="00A70EFA">
              <w:rPr>
                <w:rFonts w:ascii="Times New Roman" w:eastAsia="Times New Roman" w:hAnsi="Times New Roman" w:cs="Times New Roman"/>
                <w:sz w:val="22"/>
                <w:szCs w:val="22"/>
                <w:lang w:val="en-US"/>
              </w:rPr>
              <w:t>comuneditoffia@libero.it</w:t>
            </w:r>
          </w:p>
          <w:p w:rsidR="00A70EFA" w:rsidRPr="00A70EFA" w:rsidRDefault="00A70EF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PEC: </w:t>
            </w:r>
          </w:p>
          <w:p w:rsidR="00FC1581" w:rsidRDefault="00A70EFA">
            <w:pPr>
              <w:jc w:val="both"/>
              <w:rPr>
                <w:rFonts w:ascii="Times New Roman" w:eastAsia="Times New Roman" w:hAnsi="Times New Roman" w:cs="Times New Roman"/>
                <w:sz w:val="22"/>
                <w:szCs w:val="22"/>
              </w:rPr>
            </w:pPr>
            <w:r w:rsidRPr="00A70EFA">
              <w:rPr>
                <w:rFonts w:ascii="Times New Roman" w:eastAsia="Times New Roman" w:hAnsi="Times New Roman" w:cs="Times New Roman"/>
                <w:sz w:val="22"/>
                <w:szCs w:val="22"/>
              </w:rPr>
              <w:t>S</w:t>
            </w:r>
            <w:r w:rsidR="00C079BB">
              <w:rPr>
                <w:rFonts w:ascii="Times New Roman" w:eastAsia="Times New Roman" w:hAnsi="Times New Roman" w:cs="Times New Roman"/>
                <w:sz w:val="22"/>
                <w:szCs w:val="22"/>
              </w:rPr>
              <w:t>ito web istituzionale: www.comune.</w:t>
            </w:r>
            <w:r>
              <w:rPr>
                <w:rFonts w:ascii="Times New Roman" w:eastAsia="Times New Roman" w:hAnsi="Times New Roman" w:cs="Times New Roman"/>
                <w:sz w:val="22"/>
                <w:szCs w:val="22"/>
              </w:rPr>
              <w:t>toffia.</w:t>
            </w:r>
            <w:r w:rsidR="00C079BB">
              <w:rPr>
                <w:rFonts w:ascii="Times New Roman" w:eastAsia="Times New Roman" w:hAnsi="Times New Roman" w:cs="Times New Roman"/>
                <w:sz w:val="22"/>
                <w:szCs w:val="22"/>
              </w:rPr>
              <w:t>ri.it</w:t>
            </w:r>
          </w:p>
          <w:p w:rsidR="00FC1581" w:rsidRDefault="00FC1581">
            <w:pPr>
              <w:jc w:val="both"/>
              <w:rPr>
                <w:rFonts w:ascii="Times New Roman" w:eastAsia="Times New Roman" w:hAnsi="Times New Roman" w:cs="Times New Roman"/>
                <w:sz w:val="22"/>
                <w:szCs w:val="22"/>
              </w:rPr>
            </w:pPr>
          </w:p>
        </w:tc>
      </w:tr>
      <w:tr w:rsidR="00FC1581">
        <w:trPr>
          <w:trHeight w:val="628"/>
          <w:jc w:val="center"/>
        </w:trPr>
        <w:tc>
          <w:tcPr>
            <w:tcW w:w="2046" w:type="dxa"/>
            <w:vAlign w:val="center"/>
          </w:tcPr>
          <w:p w:rsidR="00FC1581" w:rsidRDefault="00CA6839">
            <w:pPr>
              <w:jc w:val="center"/>
              <w:rPr>
                <w:rFonts w:ascii="Times New Roman" w:eastAsia="Times New Roman" w:hAnsi="Times New Roman" w:cs="Times New Roman"/>
                <w:sz w:val="22"/>
                <w:szCs w:val="22"/>
              </w:rPr>
            </w:pPr>
            <w:hyperlink r:id="rId8">
              <w:r w:rsidR="007F4043">
                <w:rPr>
                  <w:rFonts w:ascii="Times New Roman" w:eastAsia="Times New Roman" w:hAnsi="Times New Roman" w:cs="Times New Roman"/>
                  <w:sz w:val="22"/>
                  <w:szCs w:val="22"/>
                </w:rPr>
                <w:t xml:space="preserve">RPD </w:t>
              </w:r>
            </w:hyperlink>
          </w:p>
        </w:tc>
        <w:tc>
          <w:tcPr>
            <w:tcW w:w="7576" w:type="dxa"/>
            <w:shd w:val="clear" w:color="auto" w:fill="CCFFCC"/>
          </w:tcPr>
          <w:p w:rsidR="00FC1581" w:rsidRDefault="00BC625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L'interessato può</w:t>
            </w:r>
            <w:r w:rsidR="007F4043">
              <w:rPr>
                <w:rFonts w:ascii="Times New Roman" w:eastAsia="Times New Roman" w:hAnsi="Times New Roman" w:cs="Times New Roman"/>
                <w:color w:val="000000"/>
                <w:sz w:val="22"/>
                <w:szCs w:val="22"/>
              </w:rPr>
              <w:t xml:space="preserve"> rivolgersi al Responsabile della protezione dei dati del titolare, ai sotto indicati punti di contatto: </w:t>
            </w:r>
          </w:p>
          <w:p w:rsidR="00FC1581" w:rsidRDefault="007F4043">
            <w:pPr>
              <w:spacing w:before="120" w:after="120" w:line="276" w:lineRule="auto"/>
              <w:ind w:right="424"/>
              <w:jc w:val="both"/>
              <w:rPr>
                <w:rFonts w:ascii="Times New Roman" w:eastAsia="Times New Roman" w:hAnsi="Times New Roman" w:cs="Times New Roman"/>
                <w:sz w:val="22"/>
                <w:szCs w:val="22"/>
              </w:rPr>
            </w:pPr>
            <w:bookmarkStart w:id="0" w:name="_heading=h.30j0zll" w:colFirst="0" w:colLast="0"/>
            <w:bookmarkEnd w:id="0"/>
            <w:r>
              <w:rPr>
                <w:rFonts w:ascii="Times New Roman" w:eastAsia="Times New Roman" w:hAnsi="Times New Roman" w:cs="Times New Roman"/>
                <w:sz w:val="22"/>
                <w:szCs w:val="22"/>
              </w:rPr>
              <w:t xml:space="preserve">e-mail: </w:t>
            </w:r>
            <w:hyperlink r:id="rId9">
              <w:r>
                <w:rPr>
                  <w:rFonts w:ascii="Times New Roman" w:eastAsia="Times New Roman" w:hAnsi="Times New Roman" w:cs="Times New Roman"/>
                  <w:color w:val="0000FF"/>
                  <w:sz w:val="22"/>
                  <w:szCs w:val="22"/>
                  <w:u w:val="single"/>
                </w:rPr>
                <w:t>consulenza@entionline.it</w:t>
              </w:r>
            </w:hyperlink>
            <w:r>
              <w:rPr>
                <w:rFonts w:ascii="Times New Roman" w:eastAsia="Times New Roman" w:hAnsi="Times New Roman" w:cs="Times New Roman"/>
                <w:sz w:val="22"/>
                <w:szCs w:val="22"/>
              </w:rPr>
              <w:t xml:space="preserve"> - PEC: </w:t>
            </w:r>
            <w:hyperlink r:id="rId10">
              <w:r>
                <w:rPr>
                  <w:rFonts w:ascii="Times New Roman" w:eastAsia="Times New Roman" w:hAnsi="Times New Roman" w:cs="Times New Roman"/>
                  <w:color w:val="0000FF"/>
                  <w:sz w:val="22"/>
                  <w:szCs w:val="22"/>
                  <w:u w:val="single"/>
                </w:rPr>
                <w:t>professionisti@pec.ncpg.it</w:t>
              </w:r>
            </w:hyperlink>
            <w:r>
              <w:rPr>
                <w:rFonts w:ascii="Times New Roman" w:eastAsia="Times New Roman" w:hAnsi="Times New Roman" w:cs="Times New Roman"/>
                <w:sz w:val="22"/>
                <w:szCs w:val="22"/>
              </w:rPr>
              <w:t xml:space="preserve"> – Tel.: 0376 803074</w:t>
            </w:r>
          </w:p>
          <w:p w:rsidR="00FC1581" w:rsidRDefault="00FC1581">
            <w:pPr>
              <w:jc w:val="both"/>
              <w:rPr>
                <w:rFonts w:ascii="Times New Roman" w:eastAsia="Times New Roman" w:hAnsi="Times New Roman" w:cs="Times New Roman"/>
                <w:sz w:val="22"/>
                <w:szCs w:val="22"/>
              </w:rPr>
            </w:pPr>
          </w:p>
        </w:tc>
      </w:tr>
      <w:tr w:rsidR="00FC1581">
        <w:trPr>
          <w:jc w:val="center"/>
        </w:trPr>
        <w:tc>
          <w:tcPr>
            <w:tcW w:w="2046" w:type="dxa"/>
            <w:vAlign w:val="center"/>
          </w:tcPr>
          <w:p w:rsidR="00FC1581" w:rsidRDefault="007F404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Finalit</w:t>
            </w:r>
            <w:r w:rsidR="00BC625B">
              <w:rPr>
                <w:rFonts w:ascii="Times New Roman" w:eastAsia="Times New Roman" w:hAnsi="Times New Roman" w:cs="Times New Roman"/>
                <w:sz w:val="22"/>
                <w:szCs w:val="22"/>
              </w:rPr>
              <w:t>à</w:t>
            </w:r>
          </w:p>
        </w:tc>
        <w:tc>
          <w:tcPr>
            <w:tcW w:w="7576" w:type="dxa"/>
            <w:shd w:val="clear" w:color="auto" w:fill="CCFFCC"/>
          </w:tcPr>
          <w:p w:rsidR="00FC1581" w:rsidRPr="00BC625B" w:rsidRDefault="007F4043" w:rsidP="00C079BB">
            <w:pPr>
              <w:spacing w:before="120" w:after="120"/>
              <w:ind w:right="340"/>
              <w:jc w:val="both"/>
              <w:rPr>
                <w:rFonts w:ascii="Times New Roman" w:eastAsia="Times New Roman" w:hAnsi="Times New Roman" w:cs="Times New Roman"/>
                <w:color w:val="000000"/>
                <w:sz w:val="22"/>
                <w:szCs w:val="22"/>
              </w:rPr>
            </w:pPr>
            <w:bookmarkStart w:id="1" w:name="_heading=h.1fob9te" w:colFirst="0" w:colLast="0"/>
            <w:bookmarkEnd w:id="1"/>
            <w:r w:rsidRPr="00BC625B">
              <w:rPr>
                <w:rFonts w:ascii="Times New Roman" w:eastAsia="Times New Roman" w:hAnsi="Times New Roman" w:cs="Times New Roman"/>
                <w:sz w:val="22"/>
                <w:szCs w:val="22"/>
              </w:rPr>
              <w:t>Il trattamento dei dati personali è finalizzato esclusivamente alla verifica,</w:t>
            </w:r>
            <w:r w:rsidRPr="00BC625B">
              <w:rPr>
                <w:rFonts w:ascii="Calibri" w:eastAsia="Calibri" w:hAnsi="Calibri" w:cs="Calibri"/>
                <w:sz w:val="22"/>
                <w:szCs w:val="22"/>
              </w:rPr>
              <w:t xml:space="preserve"> </w:t>
            </w:r>
            <w:r w:rsidRPr="00BC625B">
              <w:rPr>
                <w:rFonts w:ascii="Times New Roman" w:eastAsia="Times New Roman" w:hAnsi="Times New Roman" w:cs="Times New Roman"/>
                <w:sz w:val="22"/>
                <w:szCs w:val="22"/>
              </w:rPr>
              <w:t>da parte dei</w:t>
            </w:r>
            <w:r w:rsidR="00C079BB" w:rsidRPr="00BC625B">
              <w:rPr>
                <w:rFonts w:ascii="Times New Roman" w:eastAsia="Times New Roman" w:hAnsi="Times New Roman" w:cs="Times New Roman"/>
                <w:sz w:val="22"/>
                <w:szCs w:val="22"/>
              </w:rPr>
              <w:t xml:space="preserve"> dipendenti autorizzati</w:t>
            </w:r>
            <w:r w:rsidRPr="00BC625B">
              <w:rPr>
                <w:rFonts w:ascii="Times New Roman" w:eastAsia="Times New Roman" w:hAnsi="Times New Roman" w:cs="Times New Roman"/>
                <w:sz w:val="22"/>
                <w:szCs w:val="22"/>
              </w:rPr>
              <w:t>, del possesso delle certificazioni verdi digitali COVID-19 (cd. “</w:t>
            </w:r>
            <w:r w:rsidRPr="00BC625B">
              <w:rPr>
                <w:rFonts w:ascii="Times New Roman" w:eastAsia="Times New Roman" w:hAnsi="Times New Roman" w:cs="Times New Roman"/>
                <w:i/>
                <w:sz w:val="22"/>
                <w:szCs w:val="22"/>
              </w:rPr>
              <w:t>Green Pass</w:t>
            </w:r>
            <w:r w:rsidRPr="00BC625B">
              <w:rPr>
                <w:rFonts w:ascii="Times New Roman" w:eastAsia="Times New Roman" w:hAnsi="Times New Roman" w:cs="Times New Roman"/>
                <w:sz w:val="22"/>
                <w:szCs w:val="22"/>
              </w:rPr>
              <w:t xml:space="preserve">”) in corso di validità, del personale </w:t>
            </w:r>
            <w:r w:rsidR="00A03903" w:rsidRPr="00BC625B">
              <w:rPr>
                <w:rFonts w:ascii="Times New Roman" w:eastAsia="Times New Roman" w:hAnsi="Times New Roman" w:cs="Times New Roman"/>
                <w:sz w:val="22"/>
                <w:szCs w:val="22"/>
              </w:rPr>
              <w:t xml:space="preserve">dipendente, dei collaboratori esterni, dei membri del Consiglio e della Giunta comunale, </w:t>
            </w:r>
            <w:r w:rsidRPr="00BC625B">
              <w:rPr>
                <w:rFonts w:ascii="Times New Roman" w:eastAsia="Times New Roman" w:hAnsi="Times New Roman" w:cs="Times New Roman"/>
                <w:sz w:val="22"/>
                <w:szCs w:val="22"/>
              </w:rPr>
              <w:t>per consentire agli stessi l’accesso giornaliero nella sede ove prestano servizio.</w:t>
            </w:r>
            <w:r w:rsidRPr="00BC625B">
              <w:rPr>
                <w:rFonts w:ascii="Times New Roman" w:eastAsia="Times New Roman" w:hAnsi="Times New Roman" w:cs="Times New Roman"/>
                <w:color w:val="000000"/>
                <w:sz w:val="22"/>
                <w:szCs w:val="22"/>
              </w:rPr>
              <w:t xml:space="preserve"> </w:t>
            </w:r>
          </w:p>
        </w:tc>
      </w:tr>
      <w:tr w:rsidR="00FC1581">
        <w:trPr>
          <w:jc w:val="center"/>
        </w:trPr>
        <w:tc>
          <w:tcPr>
            <w:tcW w:w="2046" w:type="dxa"/>
            <w:vAlign w:val="center"/>
          </w:tcPr>
          <w:p w:rsidR="00FC1581" w:rsidRDefault="007F4043">
            <w:pPr>
              <w:ind w:right="-10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Base giuridica</w:t>
            </w:r>
          </w:p>
        </w:tc>
        <w:tc>
          <w:tcPr>
            <w:tcW w:w="7576" w:type="dxa"/>
            <w:shd w:val="clear" w:color="auto" w:fill="CCFFCC"/>
          </w:tcPr>
          <w:p w:rsidR="00FC1581" w:rsidRDefault="007F4043">
            <w:pPr>
              <w:spacing w:before="120" w:after="120"/>
              <w:ind w:right="340"/>
              <w:jc w:val="both"/>
              <w:rPr>
                <w:rFonts w:ascii="Times New Roman" w:eastAsia="Times New Roman" w:hAnsi="Times New Roman" w:cs="Times New Roman"/>
                <w:sz w:val="22"/>
                <w:szCs w:val="22"/>
              </w:rPr>
            </w:pPr>
            <w:bookmarkStart w:id="2" w:name="_heading=h.wfsc6jxuieuo" w:colFirst="0" w:colLast="0"/>
            <w:bookmarkEnd w:id="2"/>
            <w:r>
              <w:rPr>
                <w:rFonts w:ascii="Times New Roman" w:eastAsia="Times New Roman" w:hAnsi="Times New Roman" w:cs="Times New Roman"/>
                <w:sz w:val="22"/>
                <w:szCs w:val="22"/>
              </w:rPr>
              <w:t xml:space="preserve">La base giuridica del trattamento dei dati è costituita dalla necessità di adempiere ad un obbligo legale al quale è soggetto il Titolare del trattamento, nonché di eseguire un compito di interesse pubblico o connesso all'esercizio di pubblici poteri, rispettivamente ai sensi dall'art. 6, par. 1 lett. c) ed e) del </w:t>
            </w:r>
            <w:r>
              <w:rPr>
                <w:rFonts w:ascii="Times New Roman" w:eastAsia="Times New Roman" w:hAnsi="Times New Roman" w:cs="Times New Roman"/>
                <w:sz w:val="22"/>
                <w:szCs w:val="22"/>
              </w:rPr>
              <w:lastRenderedPageBreak/>
              <w:t>Regolamento UE 679/2016. Inoltre, il trattamento è necessario per motivi di interesse pubblico rilevante ai sensi dell’art. 9, par. 2, lett. g) del Regolamento UE 679/2016.</w:t>
            </w:r>
          </w:p>
          <w:p w:rsidR="00FC1581" w:rsidRDefault="007F4043">
            <w:pPr>
              <w:spacing w:before="120" w:after="120"/>
              <w:ind w:right="340"/>
              <w:jc w:val="both"/>
              <w:rPr>
                <w:rFonts w:ascii="Times New Roman" w:eastAsia="Times New Roman" w:hAnsi="Times New Roman" w:cs="Times New Roman"/>
                <w:color w:val="000000"/>
                <w:sz w:val="22"/>
                <w:szCs w:val="22"/>
              </w:rPr>
            </w:pPr>
            <w:bookmarkStart w:id="3" w:name="_heading=h.2et92p0" w:colFirst="0" w:colLast="0"/>
            <w:bookmarkEnd w:id="3"/>
            <w:r>
              <w:rPr>
                <w:rFonts w:ascii="Times New Roman" w:eastAsia="Times New Roman" w:hAnsi="Times New Roman" w:cs="Times New Roman"/>
                <w:sz w:val="22"/>
                <w:szCs w:val="22"/>
              </w:rPr>
              <w:t>La fonte normativa da cui discendono gli obblighi giuridici di cui sopra, in capo al Titolare del trattamento, è costituita dall’art. 9-quinquies del D.L. 22 aprile 2021, n. 52, convertito, con modificazioni, dalla L. 17 giugno 2021, n. 87, introdotto dall’art. 1, del D. L. 21 settembre 2021, n. 127.</w:t>
            </w:r>
          </w:p>
        </w:tc>
      </w:tr>
      <w:tr w:rsidR="00FC1581">
        <w:trPr>
          <w:jc w:val="center"/>
        </w:trPr>
        <w:tc>
          <w:tcPr>
            <w:tcW w:w="2046" w:type="dxa"/>
            <w:vAlign w:val="center"/>
          </w:tcPr>
          <w:p w:rsidR="00FC1581" w:rsidRDefault="007F404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Categorie di dati personali</w:t>
            </w:r>
          </w:p>
        </w:tc>
        <w:tc>
          <w:tcPr>
            <w:tcW w:w="7576" w:type="dxa"/>
            <w:shd w:val="clear" w:color="auto" w:fill="CCFFCC"/>
          </w:tcPr>
          <w:p w:rsidR="00FC1581" w:rsidRDefault="007F4043">
            <w:pPr>
              <w:spacing w:after="160" w:line="259" w:lineRule="auto"/>
              <w:ind w:right="340"/>
              <w:jc w:val="both"/>
              <w:rPr>
                <w:rFonts w:ascii="Times New Roman" w:eastAsia="Times New Roman" w:hAnsi="Times New Roman" w:cs="Times New Roman"/>
                <w:sz w:val="22"/>
                <w:szCs w:val="22"/>
              </w:rPr>
            </w:pPr>
            <w:bookmarkStart w:id="4" w:name="_heading=h.tyjcwt" w:colFirst="0" w:colLast="0"/>
            <w:bookmarkEnd w:id="4"/>
            <w:r>
              <w:rPr>
                <w:rFonts w:ascii="Times New Roman" w:eastAsia="Times New Roman" w:hAnsi="Times New Roman" w:cs="Times New Roman"/>
                <w:sz w:val="22"/>
                <w:szCs w:val="22"/>
              </w:rPr>
              <w:t>Nell’ambito del processo di verifica dei certificati verdi COVID-19, saranno trattati esclusivamente dati del  personale delle amministrazioni pubbliche di cui all'articolo 1, comma  2,  del decreto legislativo 165/2001 e a  tutti i soggetti che svolgono, a qualsiasi  titolo,  l</w:t>
            </w:r>
            <w:r w:rsidR="00BC625B">
              <w:rPr>
                <w:rFonts w:ascii="Times New Roman" w:eastAsia="Times New Roman" w:hAnsi="Times New Roman" w:cs="Times New Roman"/>
                <w:sz w:val="22"/>
                <w:szCs w:val="22"/>
              </w:rPr>
              <w:t>a  propria  attività</w:t>
            </w:r>
            <w:r>
              <w:rPr>
                <w:rFonts w:ascii="Times New Roman" w:eastAsia="Times New Roman" w:hAnsi="Times New Roman" w:cs="Times New Roman"/>
                <w:sz w:val="22"/>
                <w:szCs w:val="22"/>
              </w:rPr>
              <w:t xml:space="preserve"> lavorativa  o   di   formazione   o   di   volontariato   presso   le amministrazioni al fine di accedere ai  luoghi di lavoro.</w:t>
            </w:r>
          </w:p>
          <w:p w:rsidR="00FC1581" w:rsidRDefault="007F4043">
            <w:pPr>
              <w:spacing w:after="160" w:line="259" w:lineRule="auto"/>
              <w:ind w:right="3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Più in particolare, saranno trattati: </w:t>
            </w:r>
          </w:p>
          <w:p w:rsidR="00FC1581" w:rsidRDefault="007F4043">
            <w:pPr>
              <w:numPr>
                <w:ilvl w:val="0"/>
                <w:numId w:val="1"/>
              </w:numPr>
              <w:spacing w:before="120" w:after="120" w:line="259" w:lineRule="auto"/>
              <w:ind w:left="1054" w:right="340"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dati personali comuni di cui all’art. 4, n.1 del Regolamento UE 679/2016, ossia: nome, cognome, codice fiscale;</w:t>
            </w:r>
          </w:p>
          <w:p w:rsidR="00FC1581" w:rsidRDefault="007F4043">
            <w:pPr>
              <w:numPr>
                <w:ilvl w:val="0"/>
                <w:numId w:val="1"/>
              </w:numPr>
              <w:spacing w:before="120" w:after="120" w:line="259" w:lineRule="auto"/>
              <w:ind w:left="1054" w:right="340"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dati afferenti alla salute, rientranti nelle categorie particolari di dati di cui all’art. 9 del Regolamento UE 679/2016, relativi all’esito della verifica circa il possesso della certificazione verde COVID-19 in corso di validità.</w:t>
            </w:r>
          </w:p>
          <w:p w:rsidR="00FC1581" w:rsidRDefault="00FC1581">
            <w:pPr>
              <w:jc w:val="both"/>
              <w:rPr>
                <w:rFonts w:ascii="Times New Roman" w:eastAsia="Times New Roman" w:hAnsi="Times New Roman" w:cs="Times New Roman"/>
                <w:sz w:val="22"/>
                <w:szCs w:val="22"/>
              </w:rPr>
            </w:pPr>
          </w:p>
        </w:tc>
      </w:tr>
      <w:tr w:rsidR="00FC1581">
        <w:trPr>
          <w:jc w:val="center"/>
        </w:trPr>
        <w:tc>
          <w:tcPr>
            <w:tcW w:w="2046" w:type="dxa"/>
            <w:vAlign w:val="center"/>
          </w:tcPr>
          <w:p w:rsidR="00FC1581" w:rsidRDefault="007F404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Categorie di destinatari della comunicazione di dati</w:t>
            </w:r>
          </w:p>
        </w:tc>
        <w:tc>
          <w:tcPr>
            <w:tcW w:w="7576" w:type="dxa"/>
            <w:shd w:val="clear" w:color="auto" w:fill="CCFFCC"/>
          </w:tcPr>
          <w:p w:rsidR="00FC1581" w:rsidRDefault="007F4043">
            <w:pPr>
              <w:spacing w:after="160" w:line="259" w:lineRule="auto"/>
              <w:ind w:right="340"/>
              <w:jc w:val="both"/>
              <w:rPr>
                <w:rFonts w:ascii="Times New Roman" w:eastAsia="Times New Roman" w:hAnsi="Times New Roman" w:cs="Times New Roman"/>
                <w:sz w:val="22"/>
                <w:szCs w:val="22"/>
              </w:rPr>
            </w:pPr>
            <w:bookmarkStart w:id="5" w:name="_heading=h.4d34og8" w:colFirst="0" w:colLast="0"/>
            <w:bookmarkEnd w:id="5"/>
            <w:r>
              <w:rPr>
                <w:rFonts w:ascii="Times New Roman" w:eastAsia="Times New Roman" w:hAnsi="Times New Roman" w:cs="Times New Roman"/>
                <w:sz w:val="22"/>
                <w:szCs w:val="22"/>
              </w:rPr>
              <w:t>I dati personali, trattati unicamente per il conseguimento delle finalità di verifica sopra indicate, non saranno comunicati dal Titolare a soggetti terzi.</w:t>
            </w:r>
          </w:p>
          <w:p w:rsidR="00FC1581" w:rsidRDefault="00FC1581">
            <w:pPr>
              <w:jc w:val="both"/>
              <w:rPr>
                <w:rFonts w:ascii="Times New Roman" w:eastAsia="Times New Roman" w:hAnsi="Times New Roman" w:cs="Times New Roman"/>
                <w:b/>
                <w:sz w:val="22"/>
                <w:szCs w:val="22"/>
              </w:rPr>
            </w:pPr>
          </w:p>
        </w:tc>
      </w:tr>
      <w:tr w:rsidR="00FC1581">
        <w:trPr>
          <w:jc w:val="center"/>
        </w:trPr>
        <w:tc>
          <w:tcPr>
            <w:tcW w:w="2046" w:type="dxa"/>
            <w:vAlign w:val="center"/>
          </w:tcPr>
          <w:p w:rsidR="00FC1581" w:rsidRDefault="007F4043">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Modalità di trattamento</w:t>
            </w:r>
          </w:p>
        </w:tc>
        <w:tc>
          <w:tcPr>
            <w:tcW w:w="7576" w:type="dxa"/>
            <w:shd w:val="clear" w:color="auto" w:fill="CCFFCC"/>
          </w:tcPr>
          <w:p w:rsidR="00FC1581" w:rsidRDefault="007F4043">
            <w:pPr>
              <w:spacing w:before="120" w:after="120"/>
              <w:ind w:right="340"/>
              <w:jc w:val="both"/>
              <w:rPr>
                <w:rFonts w:ascii="Times New Roman" w:eastAsia="Times New Roman" w:hAnsi="Times New Roman" w:cs="Times New Roman"/>
                <w:sz w:val="22"/>
                <w:szCs w:val="22"/>
              </w:rPr>
            </w:pPr>
            <w:bookmarkStart w:id="6" w:name="_heading=h.7a63be9kydjd" w:colFirst="0" w:colLast="0"/>
            <w:bookmarkEnd w:id="6"/>
            <w:r>
              <w:rPr>
                <w:rFonts w:ascii="Times New Roman" w:eastAsia="Times New Roman" w:hAnsi="Times New Roman" w:cs="Times New Roman"/>
                <w:sz w:val="22"/>
                <w:szCs w:val="22"/>
              </w:rPr>
              <w:t>I dati saranno trattati tramite l’apposita App sviluppata dal Ministero della salute “VerificaC 19”, prevista dal dPCM 17 giugno 2021, attuativo dell’art. 9, c. 10, del d.l. n. 52, che consente di verificare l’esito della validità della certificazione (</w:t>
            </w:r>
            <w:r>
              <w:rPr>
                <w:rFonts w:ascii="Times New Roman" w:eastAsia="Times New Roman" w:hAnsi="Times New Roman" w:cs="Times New Roman"/>
                <w:i/>
                <w:sz w:val="22"/>
                <w:szCs w:val="22"/>
              </w:rPr>
              <w:t>Green Pass</w:t>
            </w:r>
            <w:r>
              <w:rPr>
                <w:rFonts w:ascii="Times New Roman" w:eastAsia="Times New Roman" w:hAnsi="Times New Roman" w:cs="Times New Roman"/>
                <w:sz w:val="22"/>
                <w:szCs w:val="22"/>
              </w:rPr>
              <w:t xml:space="preserve"> valido/</w:t>
            </w:r>
            <w:r>
              <w:rPr>
                <w:rFonts w:ascii="Times New Roman" w:eastAsia="Times New Roman" w:hAnsi="Times New Roman" w:cs="Times New Roman"/>
                <w:i/>
                <w:sz w:val="22"/>
                <w:szCs w:val="22"/>
              </w:rPr>
              <w:t>Green Pass</w:t>
            </w:r>
            <w:r>
              <w:rPr>
                <w:rFonts w:ascii="Times New Roman" w:eastAsia="Times New Roman" w:hAnsi="Times New Roman" w:cs="Times New Roman"/>
                <w:sz w:val="22"/>
                <w:szCs w:val="22"/>
              </w:rPr>
              <w:t xml:space="preserve"> non valido) e tramite verifica dell’identità del titolare della certificazione verde. Il processo di verifica consente di effettuare esclusivamente le operazioni di consultazione e visualizzazione dei dati. </w:t>
            </w:r>
          </w:p>
          <w:p w:rsidR="00FC1581" w:rsidRDefault="007F4043">
            <w:pPr>
              <w:spacing w:before="120" w:after="120"/>
              <w:ind w:right="3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Gli esiti delle verifiche, relative al possesso o meno di una certificazione verde COVID-19 in corso di validità, restituiti dalla App utilizzata,  non saranno in alcun modo conservati nel sistema informativo dell’Ente.</w:t>
            </w:r>
          </w:p>
          <w:p w:rsidR="00FC1581" w:rsidRDefault="00FC1581">
            <w:pPr>
              <w:pBdr>
                <w:top w:val="nil"/>
                <w:left w:val="nil"/>
                <w:bottom w:val="nil"/>
                <w:right w:val="nil"/>
                <w:between w:val="nil"/>
              </w:pBdr>
              <w:rPr>
                <w:rFonts w:ascii="Times New Roman" w:eastAsia="Times New Roman" w:hAnsi="Times New Roman" w:cs="Times New Roman"/>
                <w:b/>
                <w:color w:val="000000"/>
                <w:sz w:val="22"/>
                <w:szCs w:val="22"/>
              </w:rPr>
            </w:pPr>
          </w:p>
        </w:tc>
      </w:tr>
      <w:tr w:rsidR="00FC1581">
        <w:trPr>
          <w:jc w:val="center"/>
        </w:trPr>
        <w:tc>
          <w:tcPr>
            <w:tcW w:w="2046" w:type="dxa"/>
            <w:vAlign w:val="center"/>
          </w:tcPr>
          <w:p w:rsidR="00FC1581" w:rsidRDefault="007F404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Trasferimento</w:t>
            </w:r>
          </w:p>
        </w:tc>
        <w:tc>
          <w:tcPr>
            <w:tcW w:w="7576" w:type="dxa"/>
            <w:shd w:val="clear" w:color="auto" w:fill="CCFFCC"/>
          </w:tcPr>
          <w:p w:rsidR="00FC1581" w:rsidRDefault="007F4043">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I dati personali, oggetto di trattamento, non vengono trasferiti a un paese terzo o a un'organizzazione internazionale.</w:t>
            </w:r>
            <w:r>
              <w:rPr>
                <w:rFonts w:ascii="Times New Roman" w:eastAsia="Times New Roman" w:hAnsi="Times New Roman" w:cs="Times New Roman"/>
                <w:b/>
                <w:color w:val="000000"/>
                <w:sz w:val="22"/>
                <w:szCs w:val="22"/>
              </w:rPr>
              <w:t xml:space="preserve"> </w:t>
            </w:r>
          </w:p>
          <w:p w:rsidR="00FC1581" w:rsidRDefault="007F4043">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tc>
      </w:tr>
      <w:tr w:rsidR="00FC1581">
        <w:trPr>
          <w:jc w:val="center"/>
        </w:trPr>
        <w:tc>
          <w:tcPr>
            <w:tcW w:w="2046" w:type="dxa"/>
            <w:vAlign w:val="center"/>
          </w:tcPr>
          <w:p w:rsidR="00FC1581" w:rsidRDefault="007F4043">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Termine di conservazione</w:t>
            </w:r>
          </w:p>
        </w:tc>
        <w:tc>
          <w:tcPr>
            <w:tcW w:w="7576" w:type="dxa"/>
            <w:shd w:val="clear" w:color="auto" w:fill="CCFFCC"/>
          </w:tcPr>
          <w:p w:rsidR="00FC1581" w:rsidRDefault="007F4043">
            <w:pPr>
              <w:spacing w:before="120" w:after="120"/>
              <w:ind w:right="340"/>
              <w:jc w:val="both"/>
              <w:rPr>
                <w:rFonts w:ascii="Times New Roman" w:eastAsia="Times New Roman" w:hAnsi="Times New Roman" w:cs="Times New Roman"/>
                <w:sz w:val="22"/>
                <w:szCs w:val="22"/>
              </w:rPr>
            </w:pPr>
            <w:bookmarkStart w:id="7" w:name="_heading=h.17dp8vu" w:colFirst="0" w:colLast="0"/>
            <w:bookmarkEnd w:id="7"/>
            <w:r>
              <w:rPr>
                <w:rFonts w:ascii="Times New Roman" w:eastAsia="Times New Roman" w:hAnsi="Times New Roman" w:cs="Times New Roman"/>
                <w:sz w:val="22"/>
                <w:szCs w:val="22"/>
              </w:rPr>
              <w:t>Ai sensi dell’art. 5, par. 1, lett. e) del Regolamento UE n. 679/2016, al fine di garantire un trattamento corretto e trasparente, non sarà conservato nel sistema informativo dell’Ente, alcun esito delle verifiche circa il possesso o meno di una certificazione verde COVID-19.</w:t>
            </w:r>
          </w:p>
        </w:tc>
      </w:tr>
      <w:tr w:rsidR="00FC1581">
        <w:trPr>
          <w:jc w:val="center"/>
        </w:trPr>
        <w:tc>
          <w:tcPr>
            <w:tcW w:w="2046" w:type="dxa"/>
            <w:vAlign w:val="center"/>
          </w:tcPr>
          <w:p w:rsidR="00FC1581" w:rsidRDefault="007F4043">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Diritti  dell'interessatto</w:t>
            </w:r>
          </w:p>
        </w:tc>
        <w:tc>
          <w:tcPr>
            <w:tcW w:w="7576" w:type="dxa"/>
            <w:shd w:val="clear" w:color="auto" w:fill="CCFFCC"/>
          </w:tcPr>
          <w:p w:rsidR="00FC1581" w:rsidRDefault="007F4043">
            <w:pPr>
              <w:pBdr>
                <w:top w:val="nil"/>
                <w:left w:val="nil"/>
                <w:bottom w:val="nil"/>
                <w:right w:val="nil"/>
                <w:between w:val="nil"/>
              </w:pBdr>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w:t>
            </w:r>
            <w:r w:rsidR="00BC625B">
              <w:rPr>
                <w:rFonts w:ascii="Times New Roman" w:eastAsia="Times New Roman" w:hAnsi="Times New Roman" w:cs="Times New Roman"/>
                <w:color w:val="000000"/>
                <w:sz w:val="22"/>
                <w:szCs w:val="22"/>
              </w:rPr>
              <w:t>lamento). Ha diritto, altresì</w:t>
            </w:r>
            <w:r>
              <w:rPr>
                <w:rFonts w:ascii="Times New Roman" w:eastAsia="Times New Roman" w:hAnsi="Times New Roman" w:cs="Times New Roman"/>
                <w:color w:val="000000"/>
                <w:sz w:val="22"/>
                <w:szCs w:val="22"/>
              </w:rPr>
              <w:t xml:space="preserve">, non essere sottoposto a processo decisionale automatizzato, compresa la profilazione e, qualora il trattamento sia basato sul consenso, di revocare il consenso in qualsiasi momento senza pregiudicare la </w:t>
            </w:r>
            <w:r>
              <w:rPr>
                <w:rFonts w:ascii="Times New Roman" w:eastAsia="Times New Roman" w:hAnsi="Times New Roman" w:cs="Times New Roman"/>
                <w:color w:val="000000"/>
                <w:sz w:val="22"/>
                <w:szCs w:val="22"/>
              </w:rPr>
              <w:lastRenderedPageBreak/>
              <w:t>liceit</w:t>
            </w:r>
            <w:r w:rsidR="00BC625B">
              <w:rPr>
                <w:rFonts w:ascii="Times New Roman" w:eastAsia="Times New Roman" w:hAnsi="Times New Roman" w:cs="Times New Roman"/>
                <w:color w:val="000000"/>
                <w:sz w:val="22"/>
                <w:szCs w:val="22"/>
              </w:rPr>
              <w:t>à</w:t>
            </w:r>
            <w:r>
              <w:rPr>
                <w:rFonts w:ascii="Times New Roman" w:eastAsia="Times New Roman" w:hAnsi="Times New Roman" w:cs="Times New Roman"/>
                <w:color w:val="000000"/>
                <w:sz w:val="22"/>
                <w:szCs w:val="22"/>
              </w:rPr>
              <w:t xml:space="preserve">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Pr>
                <w:rFonts w:ascii="Times New Roman" w:eastAsia="Times New Roman" w:hAnsi="Times New Roman" w:cs="Times New Roman"/>
                <w:b/>
                <w:color w:val="000000"/>
                <w:sz w:val="22"/>
                <w:szCs w:val="22"/>
              </w:rPr>
              <w:t xml:space="preserve"> </w:t>
            </w:r>
          </w:p>
          <w:p w:rsidR="00FC1581" w:rsidRDefault="00FC1581">
            <w:pPr>
              <w:pBdr>
                <w:top w:val="nil"/>
                <w:left w:val="nil"/>
                <w:bottom w:val="nil"/>
                <w:right w:val="nil"/>
                <w:between w:val="nil"/>
              </w:pBdr>
              <w:rPr>
                <w:rFonts w:ascii="Times New Roman" w:eastAsia="Times New Roman" w:hAnsi="Times New Roman" w:cs="Times New Roman"/>
                <w:b/>
                <w:color w:val="000000"/>
                <w:sz w:val="22"/>
                <w:szCs w:val="22"/>
              </w:rPr>
            </w:pPr>
          </w:p>
        </w:tc>
      </w:tr>
      <w:tr w:rsidR="00FC1581">
        <w:trPr>
          <w:jc w:val="center"/>
        </w:trPr>
        <w:tc>
          <w:tcPr>
            <w:tcW w:w="2046" w:type="dxa"/>
            <w:vAlign w:val="center"/>
          </w:tcPr>
          <w:p w:rsidR="00FC1581" w:rsidRDefault="007F404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Conferimento</w:t>
            </w:r>
          </w:p>
        </w:tc>
        <w:tc>
          <w:tcPr>
            <w:tcW w:w="7576" w:type="dxa"/>
            <w:shd w:val="clear" w:color="auto" w:fill="CCFFCC"/>
          </w:tcPr>
          <w:p w:rsidR="00FC1581" w:rsidRDefault="00BC625B">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Il conferimento è</w:t>
            </w:r>
            <w:r w:rsidR="007F4043">
              <w:rPr>
                <w:rFonts w:ascii="Times New Roman" w:eastAsia="Times New Roman" w:hAnsi="Times New Roman" w:cs="Times New Roman"/>
                <w:color w:val="000000"/>
                <w:sz w:val="22"/>
                <w:szCs w:val="22"/>
              </w:rPr>
              <w:t xml:space="preserve"> obbligatorio, e l'eventuale rifiuto comporta l'impossibilit</w:t>
            </w:r>
            <w:r>
              <w:rPr>
                <w:rFonts w:ascii="Times New Roman" w:eastAsia="Times New Roman" w:hAnsi="Times New Roman" w:cs="Times New Roman"/>
                <w:color w:val="000000"/>
                <w:sz w:val="22"/>
                <w:szCs w:val="22"/>
              </w:rPr>
              <w:t>à</w:t>
            </w:r>
            <w:r w:rsidR="007F4043">
              <w:rPr>
                <w:rFonts w:ascii="Times New Roman" w:eastAsia="Times New Roman" w:hAnsi="Times New Roman" w:cs="Times New Roman"/>
                <w:color w:val="000000"/>
                <w:sz w:val="22"/>
                <w:szCs w:val="22"/>
              </w:rPr>
              <w:t xml:space="preserve"> di </w:t>
            </w:r>
            <w:r w:rsidR="007F4043">
              <w:rPr>
                <w:rFonts w:ascii="Times New Roman" w:eastAsia="Times New Roman" w:hAnsi="Times New Roman" w:cs="Times New Roman"/>
                <w:sz w:val="22"/>
                <w:szCs w:val="22"/>
              </w:rPr>
              <w:t>poter accedere al luogo di lavoro in applicazione di quanto disposto dall’art. 9-quinquies del D.l</w:t>
            </w:r>
            <w:r w:rsidR="007F4043">
              <w:rPr>
                <w:rFonts w:ascii="Times New Roman" w:eastAsia="Times New Roman" w:hAnsi="Times New Roman" w:cs="Times New Roman"/>
                <w:color w:val="000000"/>
                <w:sz w:val="22"/>
                <w:szCs w:val="22"/>
              </w:rPr>
              <w:t>. 52/2021.</w:t>
            </w:r>
            <w:r w:rsidR="007F4043">
              <w:rPr>
                <w:rFonts w:ascii="Times New Roman" w:eastAsia="Times New Roman" w:hAnsi="Times New Roman" w:cs="Times New Roman"/>
                <w:b/>
                <w:color w:val="000000"/>
                <w:sz w:val="22"/>
                <w:szCs w:val="22"/>
              </w:rPr>
              <w:t xml:space="preserve"> </w:t>
            </w:r>
          </w:p>
          <w:p w:rsidR="00FC1581" w:rsidRDefault="00FC1581">
            <w:pPr>
              <w:pBdr>
                <w:top w:val="nil"/>
                <w:left w:val="nil"/>
                <w:bottom w:val="nil"/>
                <w:right w:val="nil"/>
                <w:between w:val="nil"/>
              </w:pBdr>
              <w:rPr>
                <w:rFonts w:ascii="Times New Roman" w:eastAsia="Times New Roman" w:hAnsi="Times New Roman" w:cs="Times New Roman"/>
                <w:b/>
                <w:color w:val="000000"/>
                <w:sz w:val="22"/>
                <w:szCs w:val="22"/>
              </w:rPr>
            </w:pPr>
          </w:p>
        </w:tc>
      </w:tr>
      <w:tr w:rsidR="00FC1581">
        <w:trPr>
          <w:jc w:val="center"/>
        </w:trPr>
        <w:tc>
          <w:tcPr>
            <w:tcW w:w="2046" w:type="dxa"/>
            <w:vAlign w:val="center"/>
          </w:tcPr>
          <w:p w:rsidR="00FC1581" w:rsidRDefault="007F4043">
            <w:pPr>
              <w:jc w:val="center"/>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rPr>
              <w:t>Ulteriori informazioni</w:t>
            </w:r>
          </w:p>
        </w:tc>
        <w:tc>
          <w:tcPr>
            <w:tcW w:w="7576" w:type="dxa"/>
            <w:shd w:val="clear" w:color="auto" w:fill="CCFFCC"/>
          </w:tcPr>
          <w:p w:rsidR="00FC1581" w:rsidRDefault="007F4043">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In relazione alle finalit</w:t>
            </w:r>
            <w:r w:rsidR="00BC625B">
              <w:rPr>
                <w:rFonts w:ascii="Times New Roman" w:eastAsia="Times New Roman" w:hAnsi="Times New Roman" w:cs="Times New Roman"/>
                <w:color w:val="000000"/>
                <w:sz w:val="22"/>
                <w:szCs w:val="22"/>
              </w:rPr>
              <w:t>à</w:t>
            </w:r>
            <w:r>
              <w:rPr>
                <w:rFonts w:ascii="Times New Roman" w:eastAsia="Times New Roman" w:hAnsi="Times New Roman" w:cs="Times New Roman"/>
                <w:color w:val="000000"/>
                <w:sz w:val="22"/>
                <w:szCs w:val="22"/>
              </w:rPr>
              <w:t xml:space="preserve"> sopra descritte, i dati personali, contenuti in fascicoli, archivi/banche dati elettroniche e cartacee, sono trattati mediante strumenti elettronici, e senza strumenti elettronici, con modali</w:t>
            </w:r>
            <w:r w:rsidR="00BC625B">
              <w:rPr>
                <w:rFonts w:ascii="Times New Roman" w:eastAsia="Times New Roman" w:hAnsi="Times New Roman" w:cs="Times New Roman"/>
                <w:color w:val="000000"/>
                <w:sz w:val="22"/>
                <w:szCs w:val="22"/>
              </w:rPr>
              <w:t>à</w:t>
            </w:r>
            <w:r>
              <w:rPr>
                <w:rFonts w:ascii="Times New Roman" w:eastAsia="Times New Roman" w:hAnsi="Times New Roman" w:cs="Times New Roman"/>
                <w:color w:val="000000"/>
                <w:sz w:val="22"/>
                <w:szCs w:val="22"/>
              </w:rPr>
              <w:t>; digitali e analogiche, e sono trasmessi attraverso reti non telematiche e telematiche unicamente dai soggetti designati e autorizzati al trattamento, operanti presso il t</w:t>
            </w:r>
            <w:r w:rsidR="00767007">
              <w:rPr>
                <w:rFonts w:ascii="Times New Roman" w:eastAsia="Times New Roman" w:hAnsi="Times New Roman" w:cs="Times New Roman"/>
                <w:color w:val="000000"/>
                <w:sz w:val="22"/>
                <w:szCs w:val="22"/>
              </w:rPr>
              <w:t>itolare del trattamento, nonché</w:t>
            </w:r>
            <w:r>
              <w:rPr>
                <w:rFonts w:ascii="Times New Roman" w:eastAsia="Times New Roman" w:hAnsi="Times New Roman" w:cs="Times New Roman"/>
                <w:color w:val="000000"/>
                <w:sz w:val="22"/>
                <w:szCs w:val="22"/>
              </w:rPr>
              <w:t xml:space="preserve"> dai responsabili e contitolari del trattamento.</w:t>
            </w:r>
          </w:p>
          <w:p w:rsidR="00FC1581" w:rsidRDefault="007F404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tutela dei dati, il Titolare adotta tutte le misure di sicurezza, tecniche e organizzative, indicate dal Regolamento, dal D. Lgs. n. 196/2003, dai provvedimenti del Garante, e definite dallo stesso titolare in base al principio di responsabilizzazione (accountability).</w:t>
            </w:r>
            <w:r>
              <w:rPr>
                <w:rFonts w:ascii="Times New Roman" w:eastAsia="Times New Roman" w:hAnsi="Times New Roman" w:cs="Times New Roman"/>
                <w:b/>
                <w:sz w:val="22"/>
                <w:szCs w:val="22"/>
              </w:rPr>
              <w:t xml:space="preserve"> </w:t>
            </w:r>
          </w:p>
        </w:tc>
      </w:tr>
    </w:tbl>
    <w:p w:rsidR="00FC1581" w:rsidRDefault="00FC1581">
      <w:pPr>
        <w:pBdr>
          <w:top w:val="nil"/>
          <w:left w:val="nil"/>
          <w:bottom w:val="nil"/>
          <w:right w:val="nil"/>
          <w:between w:val="nil"/>
        </w:pBdr>
        <w:jc w:val="both"/>
        <w:rPr>
          <w:rFonts w:ascii="Times New Roman" w:eastAsia="Times New Roman" w:hAnsi="Times New Roman" w:cs="Times New Roman"/>
          <w:color w:val="000000"/>
          <w:sz w:val="22"/>
          <w:szCs w:val="22"/>
        </w:rPr>
      </w:pPr>
    </w:p>
    <w:p w:rsidR="00FC1581" w:rsidRDefault="007F404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TABELLE DI CONSULTAZIONE PER L'INTERESSATO</w:t>
      </w:r>
    </w:p>
    <w:p w:rsidR="00FC1581" w:rsidRDefault="00FC1581">
      <w:pPr>
        <w:pBdr>
          <w:top w:val="nil"/>
          <w:left w:val="nil"/>
          <w:bottom w:val="nil"/>
          <w:right w:val="nil"/>
          <w:between w:val="nil"/>
        </w:pBdr>
        <w:jc w:val="both"/>
        <w:rPr>
          <w:rFonts w:ascii="Times New Roman" w:eastAsia="Times New Roman" w:hAnsi="Times New Roman" w:cs="Times New Roman"/>
          <w:color w:val="000000"/>
          <w:sz w:val="22"/>
          <w:szCs w:val="22"/>
        </w:rPr>
      </w:pPr>
    </w:p>
    <w:tbl>
      <w:tblPr>
        <w:tblStyle w:val="a6"/>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91"/>
        <w:gridCol w:w="8131"/>
      </w:tblGrid>
      <w:tr w:rsidR="00FC1581">
        <w:tc>
          <w:tcPr>
            <w:tcW w:w="9622" w:type="dxa"/>
            <w:gridSpan w:val="2"/>
            <w:tcBorders>
              <w:bottom w:val="single" w:sz="4" w:space="0" w:color="000000"/>
            </w:tcBorders>
            <w:shd w:val="clear" w:color="auto" w:fill="CCFFCC"/>
          </w:tcPr>
          <w:p w:rsidR="00FC1581" w:rsidRDefault="007F4043">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DIRITTI DELL'INTERESSATO</w:t>
            </w:r>
          </w:p>
        </w:tc>
      </w:tr>
      <w:tr w:rsidR="00FC1581">
        <w:tc>
          <w:tcPr>
            <w:tcW w:w="1491" w:type="dxa"/>
            <w:shd w:val="clear" w:color="auto" w:fill="F3F3F3"/>
          </w:tcPr>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sz w:val="22"/>
                <w:szCs w:val="22"/>
              </w:rPr>
              <w:t>Art. 15 GDPR</w:t>
            </w:r>
          </w:p>
          <w:p w:rsidR="00FC1581" w:rsidRDefault="007F4043">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Accesso </w:t>
            </w:r>
          </w:p>
          <w:p w:rsidR="00FC1581" w:rsidRDefault="00FC1581">
            <w:pPr>
              <w:rPr>
                <w:rFonts w:ascii="Times New Roman" w:eastAsia="Times New Roman" w:hAnsi="Times New Roman" w:cs="Times New Roman"/>
                <w:sz w:val="22"/>
                <w:szCs w:val="22"/>
              </w:rPr>
            </w:pPr>
          </w:p>
        </w:tc>
        <w:tc>
          <w:tcPr>
            <w:tcW w:w="8131" w:type="dxa"/>
            <w:shd w:val="clear" w:color="auto" w:fill="F3F3F3"/>
          </w:tcPr>
          <w:p w:rsidR="00FC1581" w:rsidRDefault="007F404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L'interessato ha il diritto di ottenere dal titolare del trattamento la conferma che sia o meno in corso un trattamento di dati personali che lo riguardano e in tal caso, di ottenere l'accesso ai dati personali e alle seguenti informazioni: le finalit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profilazione di cui all'articolo 22, paragrafi 1 e 4 GDPR, e, almeno in tali casi, informazioni significative </w:t>
            </w:r>
            <w:r w:rsidR="00BC625B">
              <w:rPr>
                <w:rFonts w:ascii="Times New Roman" w:eastAsia="Times New Roman" w:hAnsi="Times New Roman" w:cs="Times New Roman"/>
                <w:sz w:val="22"/>
                <w:szCs w:val="22"/>
              </w:rPr>
              <w:t>sulla logica utilizzata, nonché</w:t>
            </w:r>
            <w:r>
              <w:rPr>
                <w:rFonts w:ascii="Times New Roman" w:eastAsia="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w:t>
            </w:r>
            <w:r w:rsidR="00767007">
              <w:rPr>
                <w:rFonts w:ascii="Times New Roman" w:eastAsia="Times New Roman" w:hAnsi="Times New Roman" w:cs="Times New Roman"/>
                <w:sz w:val="22"/>
                <w:szCs w:val="22"/>
              </w:rPr>
              <w:t>il titolare del trattamento può</w:t>
            </w:r>
            <w:r>
              <w:rPr>
                <w:rFonts w:ascii="Times New Roman" w:eastAsia="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le libert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altrui. </w:t>
            </w:r>
          </w:p>
        </w:tc>
      </w:tr>
      <w:tr w:rsidR="00FC1581">
        <w:tc>
          <w:tcPr>
            <w:tcW w:w="1491" w:type="dxa"/>
            <w:shd w:val="clear" w:color="auto" w:fill="F3F3F3"/>
          </w:tcPr>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sz w:val="22"/>
                <w:szCs w:val="22"/>
              </w:rPr>
              <w:t>Art. 16 GDPR</w:t>
            </w: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b/>
                <w:sz w:val="22"/>
                <w:szCs w:val="22"/>
              </w:rPr>
              <w:t>Rettifica</w:t>
            </w:r>
          </w:p>
        </w:tc>
        <w:tc>
          <w:tcPr>
            <w:tcW w:w="8131" w:type="dxa"/>
            <w:shd w:val="clear" w:color="auto" w:fill="F3F3F3"/>
          </w:tcPr>
          <w:p w:rsidR="00FC1581" w:rsidRDefault="007F404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L'interessato ha il diritto di ottenere dal titolare del trattamento la rettifica dei dati personali inesatti che lo riguardano senza ingiustificato ritardo. Tenuto conto delle finalit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del trattamento, l'interessato ha il diritto di ottenere l'integrazione dei dati personali incompleti, anche fornendo una dichiarazione integrativa.</w:t>
            </w:r>
          </w:p>
        </w:tc>
      </w:tr>
      <w:tr w:rsidR="00FC1581">
        <w:tc>
          <w:tcPr>
            <w:tcW w:w="1491" w:type="dxa"/>
            <w:shd w:val="clear" w:color="auto" w:fill="F3F3F3"/>
          </w:tcPr>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 17 GDPR </w:t>
            </w:r>
          </w:p>
          <w:p w:rsidR="00FC1581" w:rsidRDefault="007F4043">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Cancellazione ("diritto all'oblio") </w:t>
            </w:r>
          </w:p>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tc>
        <w:tc>
          <w:tcPr>
            <w:tcW w:w="8131" w:type="dxa"/>
            <w:shd w:val="clear" w:color="auto" w:fill="F3F3F3"/>
          </w:tcPr>
          <w:p w:rsidR="00FC1581" w:rsidRDefault="007F404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L'interessato ha il diritto di ottenere dal titolare del trattamento la cancellazione dei dati personali che lo riguardano senza ingiustificato ritardo e il titolare del trattamento ha </w:t>
            </w:r>
            <w:r>
              <w:rPr>
                <w:rFonts w:ascii="Times New Roman" w:eastAsia="Times New Roman" w:hAnsi="Times New Roman" w:cs="Times New Roman"/>
                <w:sz w:val="22"/>
                <w:szCs w:val="22"/>
              </w:rPr>
              <w:lastRenderedPageBreak/>
              <w:t>l'obbligo di cancellare senza ingiustificato ritardo i dati personali, se sussiste uno dei motivi seguenti: i dati personali non sono piu' necessari rispetto alle finalit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dell'informazione di cui all'articolo 8, paragrafo 1 GDPR.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libert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di espressione e di informazione; 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per motivi di interesse pubblico nel settore della sanit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pubblica in conformit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FC1581">
        <w:tc>
          <w:tcPr>
            <w:tcW w:w="1491" w:type="dxa"/>
            <w:shd w:val="clear" w:color="auto" w:fill="F3F3F3"/>
          </w:tcPr>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 18 GDPR </w:t>
            </w: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Limitazione trattamento </w:t>
            </w:r>
          </w:p>
          <w:p w:rsidR="00FC1581" w:rsidRDefault="00FC1581">
            <w:pPr>
              <w:rPr>
                <w:rFonts w:ascii="Times New Roman" w:eastAsia="Times New Roman" w:hAnsi="Times New Roman" w:cs="Times New Roman"/>
                <w:sz w:val="22"/>
                <w:szCs w:val="22"/>
              </w:rPr>
            </w:pPr>
          </w:p>
        </w:tc>
        <w:tc>
          <w:tcPr>
            <w:tcW w:w="8131" w:type="dxa"/>
            <w:shd w:val="clear" w:color="auto" w:fill="F3F3F3"/>
          </w:tcPr>
          <w:p w:rsidR="00FC1581" w:rsidRDefault="007F404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e' illecito e l'interessato si oppone alla cancellazione dei dati personali e chiede invece che ne </w:t>
            </w:r>
            <w:r w:rsidR="00BC625B">
              <w:rPr>
                <w:rFonts w:ascii="Times New Roman" w:eastAsia="Times New Roman" w:hAnsi="Times New Roman" w:cs="Times New Roman"/>
                <w:sz w:val="22"/>
                <w:szCs w:val="22"/>
              </w:rPr>
              <w:t>sia limitato l'utilizzo; benché</w:t>
            </w:r>
            <w:r>
              <w:rPr>
                <w:rFonts w:ascii="Times New Roman" w:eastAsia="Times New Roman" w:hAnsi="Times New Roman" w:cs="Times New Roman"/>
                <w:sz w:val="22"/>
                <w:szCs w:val="22"/>
              </w:rPr>
              <w:t xml:space="preserve"> il titolare d</w:t>
            </w:r>
            <w:r w:rsidR="00BC625B">
              <w:rPr>
                <w:rFonts w:ascii="Times New Roman" w:eastAsia="Times New Roman" w:hAnsi="Times New Roman" w:cs="Times New Roman"/>
                <w:sz w:val="22"/>
                <w:szCs w:val="22"/>
              </w:rPr>
              <w:t>el trattamento non ne abbia più</w:t>
            </w:r>
            <w:r>
              <w:rPr>
                <w:rFonts w:ascii="Times New Roman" w:eastAsia="Times New Roman" w:hAnsi="Times New Roman" w:cs="Times New Roman"/>
                <w:sz w:val="22"/>
                <w:szCs w:val="22"/>
              </w:rPr>
              <w:t xml:space="preserve"> bisogno ai fini del trattamento, i dati personali sono necessari all'interessato per l'accertamento, l'esercizio o la difesa di un diritto in sede giudiziaria; l'interessato si e' opposto al trattamento ai sensi dell'articolo 21, paragrafo 1 GDPR, in attesa della verifica in merito all'eventuale prevalenza dei motivi legittimi del titolare del trattamento rispetto a quelli dell'in</w:t>
            </w:r>
            <w:r w:rsidR="00BC625B">
              <w:rPr>
                <w:rFonts w:ascii="Times New Roman" w:eastAsia="Times New Roman" w:hAnsi="Times New Roman" w:cs="Times New Roman"/>
                <w:sz w:val="22"/>
                <w:szCs w:val="22"/>
              </w:rPr>
              <w:t>teressato.  Se il trattamento è</w:t>
            </w:r>
            <w:r>
              <w:rPr>
                <w:rFonts w:ascii="Times New Roman" w:eastAsia="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e' informato dal titolare del trattamento prima che detta limitazione sia revocata. </w:t>
            </w:r>
          </w:p>
        </w:tc>
      </w:tr>
      <w:tr w:rsidR="00FC1581">
        <w:tc>
          <w:tcPr>
            <w:tcW w:w="1491" w:type="dxa"/>
            <w:shd w:val="clear" w:color="auto" w:fill="F3F3F3"/>
          </w:tcPr>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 19 GDPR </w:t>
            </w: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Notifica </w:t>
            </w:r>
          </w:p>
        </w:tc>
        <w:tc>
          <w:tcPr>
            <w:tcW w:w="8131" w:type="dxa"/>
            <w:shd w:val="clear" w:color="auto" w:fill="F3F3F3"/>
          </w:tcPr>
          <w:p w:rsidR="00FC1581" w:rsidRDefault="007F404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cio' si riveli impossibile o implichi uno sforzo sproporzionato. Il titolare del trattamento comunica all'interessato tali destinatari qualora l'interessato lo richieda. </w:t>
            </w:r>
          </w:p>
        </w:tc>
      </w:tr>
      <w:tr w:rsidR="00FC1581">
        <w:tc>
          <w:tcPr>
            <w:tcW w:w="1491" w:type="dxa"/>
            <w:shd w:val="clear" w:color="auto" w:fill="F3F3F3"/>
          </w:tcPr>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 20 GDPR </w:t>
            </w: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b/>
                <w:sz w:val="22"/>
                <w:szCs w:val="22"/>
              </w:rPr>
              <w:t>Portabilit</w:t>
            </w:r>
            <w:r w:rsidR="00BC625B">
              <w:rPr>
                <w:rFonts w:ascii="Times New Roman" w:eastAsia="Times New Roman" w:hAnsi="Times New Roman" w:cs="Times New Roman"/>
                <w:b/>
                <w:sz w:val="22"/>
                <w:szCs w:val="22"/>
              </w:rPr>
              <w:t>à</w:t>
            </w:r>
            <w:r>
              <w:rPr>
                <w:rFonts w:ascii="Times New Roman" w:eastAsia="Times New Roman" w:hAnsi="Times New Roman" w:cs="Times New Roman"/>
                <w:b/>
                <w:sz w:val="22"/>
                <w:szCs w:val="22"/>
              </w:rPr>
              <w:t xml:space="preserve"> </w:t>
            </w:r>
          </w:p>
        </w:tc>
        <w:tc>
          <w:tcPr>
            <w:tcW w:w="8131" w:type="dxa"/>
            <w:shd w:val="clear" w:color="auto" w:fill="F3F3F3"/>
          </w:tcPr>
          <w:p w:rsidR="00FC1581" w:rsidRDefault="007F404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il trattamento si basi sul consenso ai sensi dell'articolo 6, paragrafo 1, lettera a), o dell'articolo 9, </w:t>
            </w:r>
            <w:r>
              <w:rPr>
                <w:rFonts w:ascii="Times New Roman" w:eastAsia="Times New Roman" w:hAnsi="Times New Roman" w:cs="Times New Roman"/>
                <w:sz w:val="22"/>
                <w:szCs w:val="22"/>
              </w:rPr>
              <w:lastRenderedPageBreak/>
              <w:t>paragrafo 2, lettera a) GDPR, o su un contratto ai sensi dell'articolo 6, paragrafo 1, lettera b) GDPR; il trattamento sia effettuato con mezzi automatizzati. Nell'esercitare i propri diritti relativamente alla portabilit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portabilit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e' investito il titolare del trattamento. Il diritto non deve ledere i diritti e le libert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altrui. </w:t>
            </w:r>
          </w:p>
        </w:tc>
      </w:tr>
      <w:tr w:rsidR="00FC1581">
        <w:tc>
          <w:tcPr>
            <w:tcW w:w="1491" w:type="dxa"/>
            <w:shd w:val="clear" w:color="auto" w:fill="F3F3F3"/>
          </w:tcPr>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FC1581">
            <w:pPr>
              <w:rPr>
                <w:rFonts w:ascii="Times New Roman" w:eastAsia="Times New Roman" w:hAnsi="Times New Roman" w:cs="Times New Roman"/>
                <w:sz w:val="22"/>
                <w:szCs w:val="22"/>
              </w:rPr>
            </w:pP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 21 GDPR </w:t>
            </w:r>
          </w:p>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Opposizione </w:t>
            </w:r>
          </w:p>
          <w:p w:rsidR="00FC1581" w:rsidRDefault="00FC1581">
            <w:pPr>
              <w:rPr>
                <w:rFonts w:ascii="Times New Roman" w:eastAsia="Times New Roman" w:hAnsi="Times New Roman" w:cs="Times New Roman"/>
                <w:sz w:val="22"/>
                <w:szCs w:val="22"/>
              </w:rPr>
            </w:pPr>
          </w:p>
        </w:tc>
        <w:tc>
          <w:tcPr>
            <w:tcW w:w="8131" w:type="dxa"/>
            <w:shd w:val="clear" w:color="auto" w:fill="F3F3F3"/>
          </w:tcPr>
          <w:p w:rsidR="00FC1581" w:rsidRDefault="007F404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L'interessato ha il diritto di opporsi in qualsiasi momento, per motivi connessi alla sua situazione particolare, al trattamento dei dati personali che lo riguardano ai sensi dell'articolo 6, paragrafo 1, lettere e) o f) GDPR,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dell'interessato oppure per l'accertamento, l'esercizio o la difesa di un diritto in sede giudiziaria. Qualora i dati personali siano trattati per finalit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di marketing diretto, l'interessato ha il diritto di opporsi in qualsiasi momento al trattamento dei dati personali che lo riguardano effettuato per tali finalit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compresa la profilazione nella misura in cui sia connessa a tale marketing diretto. Qualora l'interessato si opponga al trattamento per finalit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di marketing diretto, i dati personali non sono piu' oggetto di trattamento per tali finalit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Il diritto di cui ai paragrafi 1 e 2 art. 21 GDPR e' esplicitamente portato all'a</w:t>
            </w:r>
            <w:r w:rsidR="00BC625B">
              <w:rPr>
                <w:rFonts w:ascii="Times New Roman" w:eastAsia="Times New Roman" w:hAnsi="Times New Roman" w:cs="Times New Roman"/>
                <w:sz w:val="22"/>
                <w:szCs w:val="22"/>
              </w:rPr>
              <w:t>ttenzione dell'interessato ed è</w:t>
            </w:r>
            <w:r>
              <w:rPr>
                <w:rFonts w:ascii="Times New Roman" w:eastAsia="Times New Roman" w:hAnsi="Times New Roman" w:cs="Times New Roman"/>
                <w:sz w:val="22"/>
                <w:szCs w:val="22"/>
              </w:rPr>
              <w:t xml:space="preserve"> presentato chiaramente e separatamente da qual</w:t>
            </w:r>
            <w:r w:rsidR="00BC625B">
              <w:rPr>
                <w:rFonts w:ascii="Times New Roman" w:eastAsia="Times New Roman" w:hAnsi="Times New Roman" w:cs="Times New Roman"/>
                <w:sz w:val="22"/>
                <w:szCs w:val="22"/>
              </w:rPr>
              <w:t>siasi altra informazione al più</w:t>
            </w:r>
            <w:r>
              <w:rPr>
                <w:rFonts w:ascii="Times New Roman" w:eastAsia="Times New Roman" w:hAnsi="Times New Roman" w:cs="Times New Roman"/>
                <w:sz w:val="22"/>
                <w:szCs w:val="22"/>
              </w:rPr>
              <w:t xml:space="preserve"> tardi al momento della prima comunicazione con l'interessato. Nel contesto dell'utilizzo di servizi della societ</w:t>
            </w:r>
            <w:r w:rsidR="00BC625B">
              <w:rPr>
                <w:rFonts w:ascii="Times New Roman" w:eastAsia="Times New Roman" w:hAnsi="Times New Roman" w:cs="Times New Roman"/>
                <w:sz w:val="22"/>
                <w:szCs w:val="22"/>
              </w:rPr>
              <w:t>à</w:t>
            </w:r>
            <w:r>
              <w:rPr>
                <w:rFonts w:ascii="Times New Roman" w:eastAsia="Times New Roman" w:hAnsi="Times New Roman" w:cs="Times New Roman"/>
                <w:sz w:val="22"/>
                <w:szCs w:val="22"/>
              </w:rPr>
              <w:t xml:space="preserve"> dell'informazione e fatta salva la direttiv</w:t>
            </w:r>
            <w:r w:rsidR="00BC625B">
              <w:rPr>
                <w:rFonts w:ascii="Times New Roman" w:eastAsia="Times New Roman" w:hAnsi="Times New Roman" w:cs="Times New Roman"/>
                <w:sz w:val="22"/>
                <w:szCs w:val="22"/>
              </w:rPr>
              <w:t>a 2002/58/CE, l'interessato può</w:t>
            </w:r>
            <w:r>
              <w:rPr>
                <w:rFonts w:ascii="Times New Roman" w:eastAsia="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FC1581">
        <w:tc>
          <w:tcPr>
            <w:tcW w:w="1491" w:type="dxa"/>
            <w:shd w:val="clear" w:color="auto" w:fill="F3F3F3"/>
          </w:tcPr>
          <w:p w:rsidR="00FC1581" w:rsidRDefault="007F404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 22 GDPR </w:t>
            </w:r>
          </w:p>
          <w:p w:rsidR="00FC1581" w:rsidRDefault="007F4043">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Processo decisionale automatizzato compresa la profilazione</w:t>
            </w:r>
          </w:p>
        </w:tc>
        <w:tc>
          <w:tcPr>
            <w:tcW w:w="8131" w:type="dxa"/>
            <w:shd w:val="clear" w:color="auto" w:fill="F3F3F3"/>
          </w:tcPr>
          <w:p w:rsidR="00FC1581" w:rsidRDefault="007F4043">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e' soggetto il titolare del t</w:t>
            </w:r>
            <w:r w:rsidR="00BC625B">
              <w:rPr>
                <w:rFonts w:ascii="Times New Roman" w:eastAsia="Times New Roman" w:hAnsi="Times New Roman" w:cs="Times New Roman"/>
                <w:color w:val="000000"/>
                <w:sz w:val="22"/>
                <w:szCs w:val="22"/>
              </w:rPr>
              <w:t>rattamento, che precisa altresì</w:t>
            </w:r>
            <w:r>
              <w:rPr>
                <w:rFonts w:ascii="Times New Roman" w:eastAsia="Times New Roman" w:hAnsi="Times New Roman" w:cs="Times New Roman"/>
                <w:color w:val="000000"/>
                <w:sz w:val="22"/>
                <w:szCs w:val="22"/>
              </w:rPr>
              <w:t xml:space="preserve"> misure adeguate a tutela dei diritti, delle libert</w:t>
            </w:r>
            <w:r w:rsidR="00BC625B">
              <w:rPr>
                <w:rFonts w:ascii="Times New Roman" w:eastAsia="Times New Roman" w:hAnsi="Times New Roman" w:cs="Times New Roman"/>
                <w:color w:val="000000"/>
                <w:sz w:val="22"/>
                <w:szCs w:val="22"/>
              </w:rPr>
              <w:t>à</w:t>
            </w:r>
            <w:r>
              <w:rPr>
                <w:rFonts w:ascii="Times New Roman" w:eastAsia="Times New Roman" w:hAnsi="Times New Roman" w:cs="Times New Roman"/>
                <w:color w:val="000000"/>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w:t>
            </w:r>
            <w:r w:rsidR="00BC625B">
              <w:rPr>
                <w:rFonts w:ascii="Times New Roman" w:eastAsia="Times New Roman" w:hAnsi="Times New Roman" w:cs="Times New Roman"/>
                <w:color w:val="000000"/>
                <w:sz w:val="22"/>
                <w:szCs w:val="22"/>
              </w:rPr>
              <w:t>'appartenenza sindacale, nonché</w:t>
            </w:r>
            <w:r>
              <w:rPr>
                <w:rFonts w:ascii="Times New Roman" w:eastAsia="Times New Roman" w:hAnsi="Times New Roman" w:cs="Times New Roman"/>
                <w:color w:val="000000"/>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w:t>
            </w:r>
            <w:r w:rsidR="00BC625B">
              <w:rPr>
                <w:rFonts w:ascii="Times New Roman" w:eastAsia="Times New Roman" w:hAnsi="Times New Roman" w:cs="Times New Roman"/>
                <w:color w:val="000000"/>
                <w:sz w:val="22"/>
                <w:szCs w:val="22"/>
              </w:rPr>
              <w:t>li dati personali per una o più</w:t>
            </w:r>
            <w:r>
              <w:rPr>
                <w:rFonts w:ascii="Times New Roman" w:eastAsia="Times New Roman" w:hAnsi="Times New Roman" w:cs="Times New Roman"/>
                <w:color w:val="000000"/>
                <w:sz w:val="22"/>
                <w:szCs w:val="22"/>
              </w:rPr>
              <w:t xml:space="preserve"> finalit</w:t>
            </w:r>
            <w:r w:rsidR="00BC625B">
              <w:rPr>
                <w:rFonts w:ascii="Times New Roman" w:eastAsia="Times New Roman" w:hAnsi="Times New Roman" w:cs="Times New Roman"/>
                <w:color w:val="000000"/>
                <w:sz w:val="22"/>
                <w:szCs w:val="22"/>
              </w:rPr>
              <w:t>à</w:t>
            </w:r>
            <w:r>
              <w:rPr>
                <w:rFonts w:ascii="Times New Roman" w:eastAsia="Times New Roman" w:hAnsi="Times New Roman" w:cs="Times New Roman"/>
                <w:color w:val="000000"/>
                <w:sz w:val="22"/>
                <w:szCs w:val="22"/>
              </w:rPr>
              <w:t xml:space="preserve"> specifiche, salvo nei casi in cui il diritto dell'Unione o degli Stati membri dispone che l'interessato non possa revocare il divieto di trattare le suddette categorie particolari di dati; il trattamento e' necessario per motivi di interesse pubblico rilevante sulla base del diritto dell'Unione o degli Stati membri, che deve essere proporzionato alla finalit</w:t>
            </w:r>
            <w:r w:rsidR="00BC625B">
              <w:rPr>
                <w:rFonts w:ascii="Times New Roman" w:eastAsia="Times New Roman" w:hAnsi="Times New Roman" w:cs="Times New Roman"/>
                <w:color w:val="000000"/>
                <w:sz w:val="22"/>
                <w:szCs w:val="22"/>
              </w:rPr>
              <w:t>à</w:t>
            </w:r>
            <w:r>
              <w:rPr>
                <w:rFonts w:ascii="Times New Roman" w:eastAsia="Times New Roman" w:hAnsi="Times New Roman" w:cs="Times New Roman"/>
                <w:color w:val="000000"/>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libert</w:t>
            </w:r>
            <w:r w:rsidR="00BC625B">
              <w:rPr>
                <w:rFonts w:ascii="Times New Roman" w:eastAsia="Times New Roman" w:hAnsi="Times New Roman" w:cs="Times New Roman"/>
                <w:color w:val="000000"/>
                <w:sz w:val="22"/>
                <w:szCs w:val="22"/>
              </w:rPr>
              <w:t>à</w:t>
            </w:r>
            <w:r>
              <w:rPr>
                <w:rFonts w:ascii="Times New Roman" w:eastAsia="Times New Roman" w:hAnsi="Times New Roman" w:cs="Times New Roman"/>
                <w:color w:val="000000"/>
                <w:sz w:val="22"/>
                <w:szCs w:val="22"/>
              </w:rPr>
              <w:t xml:space="preserve"> e dei legittimi interessi dell'interessato.</w:t>
            </w:r>
          </w:p>
          <w:p w:rsidR="00FC1581" w:rsidRDefault="007F4043">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ogni caso, qualsiasi operazione su tali dati avviene con logiche strettamente correlate alle finalit</w:t>
            </w:r>
            <w:r w:rsidR="00BC625B">
              <w:rPr>
                <w:rFonts w:ascii="Times New Roman" w:eastAsia="Times New Roman" w:hAnsi="Times New Roman" w:cs="Times New Roman"/>
                <w:color w:val="000000"/>
                <w:sz w:val="22"/>
                <w:szCs w:val="22"/>
              </w:rPr>
              <w:t>à</w:t>
            </w:r>
            <w:r>
              <w:rPr>
                <w:rFonts w:ascii="Times New Roman" w:eastAsia="Times New Roman" w:hAnsi="Times New Roman" w:cs="Times New Roman"/>
                <w:color w:val="000000"/>
                <w:sz w:val="22"/>
                <w:szCs w:val="22"/>
              </w:rPr>
              <w:t xml:space="preserve"> per le quali i dati sono trattati e, comunque, in modo da garantire la sicurezza e la riservatezza dei dati stessi con un livello di sicurezza elevato.</w:t>
            </w:r>
          </w:p>
        </w:tc>
      </w:tr>
    </w:tbl>
    <w:p w:rsidR="00FC1581" w:rsidRDefault="00FC1581">
      <w:pPr>
        <w:jc w:val="both"/>
        <w:rPr>
          <w:rFonts w:ascii="Times New Roman" w:eastAsia="Times New Roman" w:hAnsi="Times New Roman" w:cs="Times New Roman"/>
          <w:sz w:val="22"/>
          <w:szCs w:val="22"/>
        </w:rPr>
      </w:pPr>
    </w:p>
    <w:p w:rsidR="00FC1581" w:rsidRDefault="00FC1581">
      <w:pPr>
        <w:jc w:val="both"/>
        <w:rPr>
          <w:rFonts w:ascii="Times New Roman" w:eastAsia="Times New Roman" w:hAnsi="Times New Roman" w:cs="Times New Roman"/>
          <w:sz w:val="22"/>
          <w:szCs w:val="22"/>
        </w:rPr>
      </w:pPr>
    </w:p>
    <w:p w:rsidR="00FC1581" w:rsidRDefault="00FC1581">
      <w:pPr>
        <w:jc w:val="both"/>
        <w:rPr>
          <w:rFonts w:ascii="Times New Roman" w:eastAsia="Times New Roman" w:hAnsi="Times New Roman" w:cs="Times New Roman"/>
          <w:sz w:val="22"/>
          <w:szCs w:val="22"/>
        </w:rPr>
      </w:pPr>
    </w:p>
    <w:p w:rsidR="00FC1581" w:rsidRDefault="00FC1581">
      <w:pPr>
        <w:widowControl w:val="0"/>
        <w:jc w:val="center"/>
        <w:rPr>
          <w:rFonts w:ascii="Times New Roman" w:eastAsia="Times New Roman" w:hAnsi="Times New Roman" w:cs="Times New Roman"/>
          <w:sz w:val="22"/>
          <w:szCs w:val="22"/>
        </w:rPr>
      </w:pPr>
    </w:p>
    <w:p w:rsidR="00FC1581" w:rsidRDefault="00FC1581">
      <w:pPr>
        <w:widowControl w:val="0"/>
        <w:jc w:val="center"/>
        <w:rPr>
          <w:rFonts w:ascii="Times New Roman" w:eastAsia="Times New Roman" w:hAnsi="Times New Roman" w:cs="Times New Roman"/>
          <w:sz w:val="22"/>
          <w:szCs w:val="22"/>
        </w:rPr>
      </w:pPr>
    </w:p>
    <w:p w:rsidR="00FC1581" w:rsidRDefault="00FC1581">
      <w:pPr>
        <w:widowControl w:val="0"/>
        <w:jc w:val="center"/>
        <w:rPr>
          <w:rFonts w:ascii="Times New Roman" w:eastAsia="Times New Roman" w:hAnsi="Times New Roman" w:cs="Times New Roman"/>
          <w:sz w:val="22"/>
          <w:szCs w:val="22"/>
        </w:rPr>
      </w:pPr>
    </w:p>
    <w:p w:rsidR="00FC1581" w:rsidRDefault="00FC1581">
      <w:pPr>
        <w:pBdr>
          <w:top w:val="nil"/>
          <w:left w:val="nil"/>
          <w:bottom w:val="nil"/>
          <w:right w:val="nil"/>
          <w:between w:val="nil"/>
        </w:pBdr>
        <w:jc w:val="both"/>
        <w:rPr>
          <w:rFonts w:ascii="Times New Roman" w:eastAsia="Times New Roman" w:hAnsi="Times New Roman" w:cs="Times New Roman"/>
          <w:color w:val="000000"/>
          <w:sz w:val="22"/>
          <w:szCs w:val="22"/>
        </w:rPr>
      </w:pPr>
    </w:p>
    <w:p w:rsidR="00FC1581" w:rsidRDefault="00FC1581">
      <w:pPr>
        <w:pBdr>
          <w:top w:val="nil"/>
          <w:left w:val="nil"/>
          <w:bottom w:val="nil"/>
          <w:right w:val="nil"/>
          <w:between w:val="nil"/>
        </w:pBdr>
        <w:jc w:val="both"/>
        <w:rPr>
          <w:rFonts w:ascii="Times New Roman" w:eastAsia="Times New Roman" w:hAnsi="Times New Roman" w:cs="Times New Roman"/>
          <w:color w:val="000000"/>
          <w:sz w:val="22"/>
          <w:szCs w:val="22"/>
        </w:rPr>
      </w:pPr>
    </w:p>
    <w:p w:rsidR="00FC1581" w:rsidRDefault="00FC1581">
      <w:pPr>
        <w:widowControl w:val="0"/>
        <w:jc w:val="center"/>
        <w:rPr>
          <w:rFonts w:ascii="Times New Roman" w:eastAsia="Times New Roman" w:hAnsi="Times New Roman" w:cs="Times New Roman"/>
          <w:sz w:val="22"/>
          <w:szCs w:val="22"/>
        </w:rPr>
      </w:pPr>
    </w:p>
    <w:sectPr w:rsidR="00FC1581" w:rsidSect="00FC1581">
      <w:headerReference w:type="even" r:id="rId11"/>
      <w:headerReference w:type="default" r:id="rId12"/>
      <w:footerReference w:type="even" r:id="rId13"/>
      <w:footerReference w:type="default" r:id="rId14"/>
      <w:headerReference w:type="first" r:id="rId15"/>
      <w:footerReference w:type="first" r:id="rId16"/>
      <w:pgSz w:w="11900" w:h="16840"/>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3A7" w:rsidRDefault="009313A7" w:rsidP="00FC1581">
      <w:r>
        <w:separator/>
      </w:r>
    </w:p>
  </w:endnote>
  <w:endnote w:type="continuationSeparator" w:id="1">
    <w:p w:rsidR="009313A7" w:rsidRDefault="009313A7" w:rsidP="00FC158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 w:name="Lucida Grande">
    <w:panose1 w:val="00000000000000000000"/>
    <w:charset w:val="00"/>
    <w:family w:val="roman"/>
    <w:notTrueType/>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581" w:rsidRDefault="00CA6839">
    <w:pPr>
      <w:pBdr>
        <w:top w:val="nil"/>
        <w:left w:val="nil"/>
        <w:bottom w:val="nil"/>
        <w:right w:val="nil"/>
        <w:between w:val="nil"/>
      </w:pBdr>
      <w:tabs>
        <w:tab w:val="center" w:pos="4819"/>
        <w:tab w:val="right" w:pos="9638"/>
      </w:tabs>
      <w:jc w:val="center"/>
      <w:rPr>
        <w:color w:val="000000"/>
      </w:rPr>
    </w:pPr>
    <w:r>
      <w:rPr>
        <w:color w:val="000000"/>
      </w:rPr>
      <w:fldChar w:fldCharType="begin"/>
    </w:r>
    <w:r w:rsidR="007F4043">
      <w:rPr>
        <w:color w:val="000000"/>
      </w:rPr>
      <w:instrText>PAGE</w:instrText>
    </w:r>
    <w:r>
      <w:rPr>
        <w:color w:val="000000"/>
      </w:rPr>
      <w:fldChar w:fldCharType="end"/>
    </w:r>
  </w:p>
  <w:p w:rsidR="00FC1581" w:rsidRDefault="00CA6839">
    <w:pPr>
      <w:pBdr>
        <w:top w:val="nil"/>
        <w:left w:val="nil"/>
        <w:bottom w:val="nil"/>
        <w:right w:val="nil"/>
        <w:between w:val="nil"/>
      </w:pBdr>
      <w:tabs>
        <w:tab w:val="center" w:pos="4819"/>
        <w:tab w:val="right" w:pos="9638"/>
      </w:tabs>
      <w:rPr>
        <w:color w:val="000000"/>
      </w:rPr>
    </w:pPr>
    <w:r>
      <w:rPr>
        <w:color w:val="000000"/>
      </w:rPr>
      <w:fldChar w:fldCharType="begin"/>
    </w:r>
    <w:r w:rsidR="007F4043">
      <w:rPr>
        <w:color w:val="000000"/>
      </w:rPr>
      <w:instrText>PAGE</w:instrText>
    </w:r>
    <w:r>
      <w:rPr>
        <w:color w:val="000000"/>
      </w:rPr>
      <w:fldChar w:fldCharType="end"/>
    </w:r>
  </w:p>
  <w:p w:rsidR="00FC1581" w:rsidRDefault="00FC1581">
    <w:pPr>
      <w:pBdr>
        <w:top w:val="nil"/>
        <w:left w:val="nil"/>
        <w:bottom w:val="nil"/>
        <w:right w:val="nil"/>
        <w:between w:val="nil"/>
      </w:pBdr>
      <w:tabs>
        <w:tab w:val="center" w:pos="4819"/>
        <w:tab w:val="right" w:pos="9638"/>
      </w:tabs>
      <w:ind w:firstLine="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581" w:rsidRDefault="00CA6839">
    <w:pPr>
      <w:pBdr>
        <w:top w:val="nil"/>
        <w:left w:val="nil"/>
        <w:bottom w:val="nil"/>
        <w:right w:val="nil"/>
        <w:between w:val="nil"/>
      </w:pBdr>
      <w:tabs>
        <w:tab w:val="center" w:pos="4819"/>
        <w:tab w:val="right" w:pos="9638"/>
      </w:tabs>
      <w:jc w:val="center"/>
      <w:rPr>
        <w:color w:val="000000"/>
      </w:rPr>
    </w:pPr>
    <w:r>
      <w:rPr>
        <w:color w:val="000000"/>
      </w:rPr>
      <w:fldChar w:fldCharType="begin"/>
    </w:r>
    <w:r w:rsidR="007F4043">
      <w:rPr>
        <w:color w:val="000000"/>
      </w:rPr>
      <w:instrText>PAGE</w:instrText>
    </w:r>
    <w:r>
      <w:rPr>
        <w:color w:val="000000"/>
      </w:rPr>
      <w:fldChar w:fldCharType="separate"/>
    </w:r>
    <w:r w:rsidR="008A60F1">
      <w:rPr>
        <w:noProof/>
        <w:color w:val="000000"/>
      </w:rPr>
      <w:t>6</w:t>
    </w:r>
    <w:r>
      <w:rPr>
        <w:color w:val="000000"/>
      </w:rPr>
      <w:fldChar w:fldCharType="end"/>
    </w:r>
  </w:p>
  <w:p w:rsidR="00FC1581" w:rsidRDefault="00FC1581">
    <w:pPr>
      <w:pBdr>
        <w:top w:val="nil"/>
        <w:left w:val="nil"/>
        <w:bottom w:val="nil"/>
        <w:right w:val="nil"/>
        <w:between w:val="nil"/>
      </w:pBdr>
      <w:tabs>
        <w:tab w:val="center" w:pos="4819"/>
        <w:tab w:val="right" w:pos="9638"/>
      </w:tabs>
      <w:rPr>
        <w:b/>
        <w:color w:val="36609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581" w:rsidRDefault="00FC1581">
    <w:pPr>
      <w:pBdr>
        <w:top w:val="nil"/>
        <w:left w:val="nil"/>
        <w:bottom w:val="nil"/>
        <w:right w:val="nil"/>
        <w:between w:val="nil"/>
      </w:pBdr>
      <w:tabs>
        <w:tab w:val="center" w:pos="4819"/>
        <w:tab w:val="right" w:pos="96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3A7" w:rsidRDefault="009313A7" w:rsidP="00FC1581">
      <w:r>
        <w:separator/>
      </w:r>
    </w:p>
  </w:footnote>
  <w:footnote w:type="continuationSeparator" w:id="1">
    <w:p w:rsidR="009313A7" w:rsidRDefault="009313A7" w:rsidP="00FC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581" w:rsidRDefault="00FC1581">
    <w:pPr>
      <w:pBdr>
        <w:top w:val="nil"/>
        <w:left w:val="nil"/>
        <w:bottom w:val="nil"/>
        <w:right w:val="nil"/>
        <w:between w:val="nil"/>
      </w:pBdr>
      <w:tabs>
        <w:tab w:val="center" w:pos="4819"/>
        <w:tab w:val="right" w:pos="9638"/>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581" w:rsidRDefault="00FC1581">
    <w:pPr>
      <w:tabs>
        <w:tab w:val="center" w:pos="4819"/>
        <w:tab w:val="right" w:pos="9638"/>
      </w:tabs>
      <w:spacing w:line="276"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581" w:rsidRDefault="00FC1581">
    <w:pPr>
      <w:pBdr>
        <w:top w:val="nil"/>
        <w:left w:val="nil"/>
        <w:bottom w:val="nil"/>
        <w:right w:val="nil"/>
        <w:between w:val="nil"/>
      </w:pBdr>
      <w:tabs>
        <w:tab w:val="center" w:pos="4819"/>
        <w:tab w:val="right" w:pos="9638"/>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F2D0D"/>
    <w:multiLevelType w:val="multilevel"/>
    <w:tmpl w:val="96A22E98"/>
    <w:lvl w:ilvl="0">
      <w:start w:val="1"/>
      <w:numFmt w:val="bullet"/>
      <w:lvlText w:val="•"/>
      <w:lvlJc w:val="left"/>
      <w:pPr>
        <w:ind w:left="1060" w:hanging="360"/>
      </w:p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FC1581"/>
    <w:rsid w:val="00051FFE"/>
    <w:rsid w:val="000E2104"/>
    <w:rsid w:val="001823F4"/>
    <w:rsid w:val="001E32A5"/>
    <w:rsid w:val="00263896"/>
    <w:rsid w:val="0027583B"/>
    <w:rsid w:val="0041631A"/>
    <w:rsid w:val="004B4495"/>
    <w:rsid w:val="00767007"/>
    <w:rsid w:val="007F4043"/>
    <w:rsid w:val="008A60F1"/>
    <w:rsid w:val="009313A7"/>
    <w:rsid w:val="009C59D5"/>
    <w:rsid w:val="00A03903"/>
    <w:rsid w:val="00A70EFA"/>
    <w:rsid w:val="00BC625B"/>
    <w:rsid w:val="00C017FA"/>
    <w:rsid w:val="00C079BB"/>
    <w:rsid w:val="00C84551"/>
    <w:rsid w:val="00CA6839"/>
    <w:rsid w:val="00D664C1"/>
    <w:rsid w:val="00E14106"/>
    <w:rsid w:val="00E40450"/>
    <w:rsid w:val="00FC158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1581"/>
  </w:style>
  <w:style w:type="paragraph" w:styleId="Titolo1">
    <w:name w:val="heading 1"/>
    <w:basedOn w:val="normal"/>
    <w:next w:val="normal"/>
    <w:rsid w:val="00FC1581"/>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paragraph" w:styleId="Titolo3">
    <w:name w:val="heading 3"/>
    <w:basedOn w:val="normal"/>
    <w:next w:val="normal"/>
    <w:rsid w:val="00FC1581"/>
    <w:pPr>
      <w:keepNext/>
      <w:keepLines/>
      <w:spacing w:before="280" w:after="80"/>
      <w:outlineLvl w:val="2"/>
    </w:pPr>
    <w:rPr>
      <w:b/>
      <w:sz w:val="28"/>
      <w:szCs w:val="28"/>
    </w:rPr>
  </w:style>
  <w:style w:type="paragraph" w:styleId="Titolo4">
    <w:name w:val="heading 4"/>
    <w:basedOn w:val="normal"/>
    <w:next w:val="normal"/>
    <w:rsid w:val="00FC1581"/>
    <w:pPr>
      <w:keepNext/>
      <w:keepLines/>
      <w:spacing w:before="240" w:after="40"/>
      <w:outlineLvl w:val="3"/>
    </w:pPr>
    <w:rPr>
      <w:b/>
    </w:rPr>
  </w:style>
  <w:style w:type="paragraph" w:styleId="Titolo5">
    <w:name w:val="heading 5"/>
    <w:basedOn w:val="normal"/>
    <w:next w:val="normal"/>
    <w:rsid w:val="00FC1581"/>
    <w:pPr>
      <w:keepNext/>
      <w:keepLines/>
      <w:spacing w:before="220" w:after="40"/>
      <w:outlineLvl w:val="4"/>
    </w:pPr>
    <w:rPr>
      <w:b/>
      <w:sz w:val="22"/>
      <w:szCs w:val="22"/>
    </w:rPr>
  </w:style>
  <w:style w:type="paragraph" w:styleId="Titolo6">
    <w:name w:val="heading 6"/>
    <w:basedOn w:val="normal"/>
    <w:next w:val="normal"/>
    <w:rsid w:val="00FC158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FC1581"/>
  </w:style>
  <w:style w:type="table" w:customStyle="1" w:styleId="TableNormal">
    <w:name w:val="Table Normal"/>
    <w:rsid w:val="00FC1581"/>
    <w:tblPr>
      <w:tblCellMar>
        <w:top w:w="0" w:type="dxa"/>
        <w:left w:w="0" w:type="dxa"/>
        <w:bottom w:w="0" w:type="dxa"/>
        <w:right w:w="0" w:type="dxa"/>
      </w:tblCellMar>
    </w:tblPr>
  </w:style>
  <w:style w:type="paragraph" w:styleId="Titolo">
    <w:name w:val="Title"/>
    <w:basedOn w:val="normal"/>
    <w:next w:val="normal"/>
    <w:rsid w:val="00FC1581"/>
    <w:pPr>
      <w:keepNext/>
      <w:keepLines/>
      <w:spacing w:before="480" w:after="120"/>
    </w:pPr>
    <w:rPr>
      <w:b/>
      <w:sz w:val="72"/>
      <w:szCs w:val="72"/>
    </w:rPr>
  </w:style>
  <w:style w:type="paragraph" w:customStyle="1" w:styleId="normal">
    <w:name w:val="normal"/>
    <w:rsid w:val="00FC1581"/>
  </w:style>
  <w:style w:type="table" w:customStyle="1" w:styleId="TableNormal0">
    <w:name w:val="Table Normal"/>
    <w:rsid w:val="00FC1581"/>
    <w:tblPr>
      <w:tblCellMar>
        <w:top w:w="0" w:type="dxa"/>
        <w:left w:w="0" w:type="dxa"/>
        <w:bottom w:w="0" w:type="dxa"/>
        <w:right w:w="0" w:type="dxa"/>
      </w:tblCellMar>
    </w:tblPr>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D42825"/>
    <w:rPr>
      <w:b/>
      <w:bCs/>
    </w:rPr>
  </w:style>
  <w:style w:type="paragraph" w:styleId="Sottotitolo">
    <w:name w:val="Subtitle"/>
    <w:basedOn w:val="normal"/>
    <w:next w:val="normal"/>
    <w:rsid w:val="00FC158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FC1581"/>
    <w:tblPr>
      <w:tblStyleRowBandSize w:val="1"/>
      <w:tblStyleColBandSize w:val="1"/>
      <w:tblCellMar>
        <w:top w:w="15" w:type="dxa"/>
        <w:left w:w="15" w:type="dxa"/>
        <w:bottom w:w="15" w:type="dxa"/>
        <w:right w:w="15" w:type="dxa"/>
      </w:tblCellMar>
    </w:tblPr>
  </w:style>
  <w:style w:type="table" w:customStyle="1" w:styleId="a0">
    <w:basedOn w:val="TableNormal0"/>
    <w:rsid w:val="00FC1581"/>
    <w:tblPr>
      <w:tblStyleRowBandSize w:val="1"/>
      <w:tblStyleColBandSize w:val="1"/>
      <w:tblCellMar>
        <w:top w:w="0" w:type="dxa"/>
        <w:left w:w="108" w:type="dxa"/>
        <w:bottom w:w="0" w:type="dxa"/>
        <w:right w:w="108" w:type="dxa"/>
      </w:tblCellMar>
    </w:tblPr>
  </w:style>
  <w:style w:type="table" w:customStyle="1" w:styleId="a1">
    <w:basedOn w:val="TableNormal0"/>
    <w:rsid w:val="00FC1581"/>
    <w:tblPr>
      <w:tblStyleRowBandSize w:val="1"/>
      <w:tblStyleColBandSize w:val="1"/>
      <w:tblCellMar>
        <w:top w:w="0" w:type="dxa"/>
        <w:left w:w="108" w:type="dxa"/>
        <w:bottom w:w="0" w:type="dxa"/>
        <w:right w:w="108" w:type="dxa"/>
      </w:tblCellMar>
    </w:tblPr>
  </w:style>
  <w:style w:type="table" w:customStyle="1" w:styleId="a2">
    <w:basedOn w:val="TableNormal0"/>
    <w:rsid w:val="00FC1581"/>
    <w:tblPr>
      <w:tblStyleRowBandSize w:val="1"/>
      <w:tblStyleColBandSize w:val="1"/>
      <w:tblCellMar>
        <w:top w:w="0" w:type="dxa"/>
        <w:left w:w="108" w:type="dxa"/>
        <w:bottom w:w="0" w:type="dxa"/>
        <w:right w:w="108" w:type="dxa"/>
      </w:tblCellMar>
    </w:tblPr>
  </w:style>
  <w:style w:type="table" w:customStyle="1" w:styleId="a3">
    <w:basedOn w:val="TableNormal0"/>
    <w:rsid w:val="00FC1581"/>
    <w:tblPr>
      <w:tblStyleRowBandSize w:val="1"/>
      <w:tblStyleColBandSize w:val="1"/>
      <w:tblCellMar>
        <w:top w:w="0" w:type="dxa"/>
        <w:left w:w="108" w:type="dxa"/>
        <w:bottom w:w="0" w:type="dxa"/>
        <w:right w:w="108" w:type="dxa"/>
      </w:tblCellMar>
    </w:tblPr>
  </w:style>
  <w:style w:type="table" w:customStyle="1" w:styleId="a4">
    <w:basedOn w:val="TableNormal0"/>
    <w:rsid w:val="00FC1581"/>
    <w:tblPr>
      <w:tblStyleRowBandSize w:val="1"/>
      <w:tblStyleColBandSize w:val="1"/>
      <w:tblCellMar>
        <w:top w:w="0" w:type="dxa"/>
        <w:left w:w="108" w:type="dxa"/>
        <w:bottom w:w="0" w:type="dxa"/>
        <w:right w:w="108" w:type="dxa"/>
      </w:tblCellMar>
    </w:tblPr>
  </w:style>
  <w:style w:type="table" w:customStyle="1" w:styleId="a5">
    <w:basedOn w:val="TableNormal0"/>
    <w:rsid w:val="00FC1581"/>
    <w:tblPr>
      <w:tblStyleRowBandSize w:val="1"/>
      <w:tblStyleColBandSize w:val="1"/>
      <w:tblCellMar>
        <w:top w:w="0" w:type="dxa"/>
        <w:left w:w="108" w:type="dxa"/>
        <w:bottom w:w="0" w:type="dxa"/>
        <w:right w:w="108" w:type="dxa"/>
      </w:tblCellMar>
    </w:tblPr>
  </w:style>
  <w:style w:type="table" w:customStyle="1" w:styleId="a6">
    <w:basedOn w:val="TableNormal0"/>
    <w:rsid w:val="00FC1581"/>
    <w:tblPr>
      <w:tblStyleRowBandSize w:val="1"/>
      <w:tblStyleColBandSize w:val="1"/>
      <w:tblCellMar>
        <w:top w:w="0" w:type="dxa"/>
        <w:left w:w="108" w:type="dxa"/>
        <w:bottom w:w="0" w:type="dxa"/>
        <w:right w:w="108" w:type="dxa"/>
      </w:tblCellMar>
    </w:tblPr>
  </w:style>
  <w:style w:type="paragraph" w:styleId="IndirizzoHTML">
    <w:name w:val="HTML Address"/>
    <w:basedOn w:val="Normale"/>
    <w:link w:val="IndirizzoHTMLCarattere"/>
    <w:uiPriority w:val="99"/>
    <w:semiHidden/>
    <w:unhideWhenUsed/>
    <w:rsid w:val="00A70EFA"/>
    <w:rPr>
      <w:rFonts w:ascii="Times New Roman" w:eastAsia="Times New Roman" w:hAnsi="Times New Roman" w:cs="Times New Roman"/>
      <w:i/>
      <w:iCs/>
    </w:rPr>
  </w:style>
  <w:style w:type="character" w:customStyle="1" w:styleId="IndirizzoHTMLCarattere">
    <w:name w:val="Indirizzo HTML Carattere"/>
    <w:basedOn w:val="Carpredefinitoparagrafo"/>
    <w:link w:val="IndirizzoHTML"/>
    <w:uiPriority w:val="99"/>
    <w:semiHidden/>
    <w:rsid w:val="00A70EFA"/>
    <w:rPr>
      <w:rFonts w:ascii="Times New Roman" w:eastAsia="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divs>
    <w:div w:id="1176503500">
      <w:bodyDiv w:val="1"/>
      <w:marLeft w:val="0"/>
      <w:marRight w:val="0"/>
      <w:marTop w:val="0"/>
      <w:marBottom w:val="0"/>
      <w:divBdr>
        <w:top w:val="none" w:sz="0" w:space="0" w:color="auto"/>
        <w:left w:val="none" w:sz="0" w:space="0" w:color="auto"/>
        <w:bottom w:val="none" w:sz="0" w:space="0" w:color="auto"/>
        <w:right w:val="none" w:sz="0" w:space="0" w:color="auto"/>
      </w:divBdr>
      <w:divsChild>
        <w:div w:id="757603935">
          <w:marLeft w:val="0"/>
          <w:marRight w:val="0"/>
          <w:marTop w:val="0"/>
          <w:marBottom w:val="0"/>
          <w:divBdr>
            <w:top w:val="none" w:sz="0" w:space="0" w:color="auto"/>
            <w:left w:val="none" w:sz="0" w:space="0" w:color="auto"/>
            <w:bottom w:val="none" w:sz="0" w:space="0" w:color="auto"/>
            <w:right w:val="none" w:sz="0" w:space="0" w:color="auto"/>
          </w:divBdr>
          <w:divsChild>
            <w:div w:id="487601847">
              <w:marLeft w:val="0"/>
              <w:marRight w:val="0"/>
              <w:marTop w:val="0"/>
              <w:marBottom w:val="0"/>
              <w:divBdr>
                <w:top w:val="none" w:sz="0" w:space="0" w:color="auto"/>
                <w:left w:val="none" w:sz="0" w:space="0" w:color="auto"/>
                <w:bottom w:val="none" w:sz="0" w:space="0" w:color="auto"/>
                <w:right w:val="none" w:sz="0" w:space="0" w:color="auto"/>
              </w:divBdr>
            </w:div>
          </w:divsChild>
        </w:div>
        <w:div w:id="883758614">
          <w:marLeft w:val="0"/>
          <w:marRight w:val="0"/>
          <w:marTop w:val="0"/>
          <w:marBottom w:val="0"/>
          <w:divBdr>
            <w:top w:val="none" w:sz="0" w:space="0" w:color="auto"/>
            <w:left w:val="none" w:sz="0" w:space="0" w:color="auto"/>
            <w:bottom w:val="none" w:sz="0" w:space="0" w:color="auto"/>
            <w:right w:val="none" w:sz="0" w:space="0" w:color="auto"/>
          </w:divBdr>
          <w:divsChild>
            <w:div w:id="9523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fessionisti@pec.ncpg.it" TargetMode="External"/><Relationship Id="rId4" Type="http://schemas.openxmlformats.org/officeDocument/2006/relationships/settings" Target="settings.xml"/><Relationship Id="rId9" Type="http://schemas.openxmlformats.org/officeDocument/2006/relationships/hyperlink" Target="mailto:consulenza@entionline.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SjfebZ/frjsYc2k9t0ViPWdjA==">AMUW2mV+AN19GpjMljyZ9IimatEgGYGpdaT68B7Gjoz1tAZQfrMuHw3OVXnkd3AWoP9elI2bBw1xNdFB96VSKoV0OqUGCGKsWF3MUJQoDAfue8DW3Nn7a0yaFKbJuOMECM0JDw8ovM0oQsrmCHq1dLvAXWgFOBfEwJag5ULlN6BPlIeps9mNYG5YpNJ3QPKdLajksna5DPquofqUl+he6AaufbOFemo1RddwlNpRawxetOdajJXYh9Y=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3054</Words>
  <Characters>17412</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Corà</dc:creator>
  <cp:lastModifiedBy>SEGRETARIO</cp:lastModifiedBy>
  <cp:revision>2</cp:revision>
  <dcterms:created xsi:type="dcterms:W3CDTF">2021-10-11T12:13:00Z</dcterms:created>
  <dcterms:modified xsi:type="dcterms:W3CDTF">2021-10-11T12:13:00Z</dcterms:modified>
</cp:coreProperties>
</file>